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E2F" w:rsidRDefault="001A5309" w:rsidP="00B97D01">
      <w:pPr>
        <w:pStyle w:val="Style2"/>
        <w:shd w:val="clear" w:color="auto" w:fill="auto"/>
        <w:spacing w:after="0" w:line="240" w:lineRule="auto"/>
        <w:ind w:left="4253" w:hanging="283"/>
        <w:jc w:val="right"/>
        <w:rPr>
          <w:rStyle w:val="CharStyle4"/>
          <w:rFonts w:eastAsiaTheme="minorHAnsi"/>
          <w:color w:val="auto"/>
          <w:sz w:val="24"/>
          <w:szCs w:val="28"/>
          <w:lang w:val="ru-RU" w:eastAsia="ru-RU"/>
        </w:rPr>
      </w:pPr>
      <w:r w:rsidRPr="00676025">
        <w:rPr>
          <w:rStyle w:val="CharStyle4"/>
          <w:rFonts w:eastAsiaTheme="minorHAnsi"/>
          <w:color w:val="auto"/>
          <w:sz w:val="24"/>
          <w:szCs w:val="28"/>
          <w:lang w:val="ru-RU"/>
        </w:rPr>
        <w:t>проект</w:t>
      </w:r>
      <w:r w:rsidR="00046E2F" w:rsidRPr="00676025">
        <w:rPr>
          <w:rStyle w:val="CharStyle4"/>
          <w:rFonts w:eastAsiaTheme="minorHAnsi"/>
          <w:color w:val="auto"/>
          <w:sz w:val="24"/>
          <w:szCs w:val="28"/>
          <w:lang w:val="ru-RU"/>
        </w:rPr>
        <w:t xml:space="preserve"> отработанный </w:t>
      </w:r>
      <w:r w:rsidR="00B97D01">
        <w:rPr>
          <w:rStyle w:val="CharStyle4"/>
          <w:rFonts w:eastAsiaTheme="minorHAnsi"/>
          <w:color w:val="auto"/>
          <w:sz w:val="24"/>
          <w:szCs w:val="28"/>
          <w:lang w:val="ru-RU"/>
        </w:rPr>
        <w:t>ДТРиА (</w:t>
      </w:r>
      <w:r w:rsidR="000D1252">
        <w:rPr>
          <w:rStyle w:val="CharStyle4"/>
          <w:rFonts w:eastAsiaTheme="minorHAnsi"/>
          <w:color w:val="auto"/>
          <w:sz w:val="24"/>
          <w:szCs w:val="28"/>
          <w:lang w:val="ru-RU"/>
        </w:rPr>
        <w:t>ЕЭК</w:t>
      </w:r>
      <w:r w:rsidR="00B97D01">
        <w:rPr>
          <w:rStyle w:val="CharStyle4"/>
          <w:rFonts w:eastAsiaTheme="minorHAnsi"/>
          <w:color w:val="auto"/>
          <w:sz w:val="24"/>
          <w:szCs w:val="28"/>
          <w:lang w:val="ru-RU"/>
        </w:rPr>
        <w:t>)</w:t>
      </w:r>
    </w:p>
    <w:p w:rsidR="00046E2F" w:rsidRDefault="00046E2F" w:rsidP="00B97D01">
      <w:pPr>
        <w:pStyle w:val="Style2"/>
        <w:shd w:val="clear" w:color="auto" w:fill="auto"/>
        <w:spacing w:after="0" w:line="240" w:lineRule="auto"/>
        <w:ind w:left="4253" w:hanging="283"/>
        <w:jc w:val="right"/>
        <w:rPr>
          <w:rStyle w:val="CharStyle4"/>
          <w:rFonts w:eastAsiaTheme="minorHAnsi"/>
          <w:color w:val="auto"/>
          <w:sz w:val="24"/>
          <w:szCs w:val="28"/>
          <w:lang w:val="ru-RU"/>
        </w:rPr>
      </w:pPr>
      <w:r w:rsidRPr="00676025">
        <w:rPr>
          <w:rStyle w:val="CharStyle4"/>
          <w:rFonts w:eastAsiaTheme="minorHAnsi"/>
          <w:color w:val="auto"/>
          <w:sz w:val="24"/>
          <w:szCs w:val="28"/>
          <w:lang w:val="ru-RU"/>
        </w:rPr>
        <w:t xml:space="preserve">с Бюро по стандартам </w:t>
      </w:r>
      <w:r w:rsidR="00B97D01">
        <w:rPr>
          <w:rStyle w:val="CharStyle4"/>
          <w:rFonts w:eastAsiaTheme="minorHAnsi"/>
          <w:color w:val="auto"/>
          <w:sz w:val="24"/>
          <w:szCs w:val="28"/>
          <w:lang w:val="ru-RU"/>
        </w:rPr>
        <w:t>(</w:t>
      </w:r>
      <w:r w:rsidRPr="00676025">
        <w:rPr>
          <w:rStyle w:val="CharStyle4"/>
          <w:rFonts w:eastAsiaTheme="minorHAnsi"/>
          <w:color w:val="auto"/>
          <w:sz w:val="24"/>
          <w:szCs w:val="28"/>
          <w:lang w:val="ru-RU"/>
        </w:rPr>
        <w:t>МГС</w:t>
      </w:r>
      <w:r w:rsidR="00B97D01">
        <w:rPr>
          <w:rStyle w:val="CharStyle4"/>
          <w:rFonts w:eastAsiaTheme="minorHAnsi"/>
          <w:color w:val="auto"/>
          <w:sz w:val="24"/>
          <w:szCs w:val="28"/>
          <w:lang w:val="ru-RU"/>
        </w:rPr>
        <w:t>)</w:t>
      </w:r>
      <w:r w:rsidRPr="00676025">
        <w:rPr>
          <w:rStyle w:val="CharStyle4"/>
          <w:rFonts w:eastAsiaTheme="minorHAnsi"/>
          <w:color w:val="auto"/>
          <w:sz w:val="24"/>
          <w:szCs w:val="28"/>
          <w:lang w:val="ru-RU"/>
        </w:rPr>
        <w:t xml:space="preserve"> </w:t>
      </w:r>
    </w:p>
    <w:p w:rsidR="001A5309" w:rsidRDefault="00046E2F" w:rsidP="00B97D01">
      <w:pPr>
        <w:pStyle w:val="Style2"/>
        <w:shd w:val="clear" w:color="auto" w:fill="auto"/>
        <w:spacing w:after="0" w:line="240" w:lineRule="auto"/>
        <w:ind w:left="4253" w:hanging="283"/>
        <w:jc w:val="right"/>
        <w:rPr>
          <w:rStyle w:val="CharStyle4"/>
          <w:rFonts w:eastAsiaTheme="minorHAnsi"/>
          <w:color w:val="auto"/>
          <w:sz w:val="24"/>
          <w:szCs w:val="28"/>
          <w:lang w:val="ru-RU"/>
        </w:rPr>
      </w:pPr>
      <w:r w:rsidRPr="00676025">
        <w:rPr>
          <w:rStyle w:val="CharStyle4"/>
          <w:rFonts w:eastAsiaTheme="minorHAnsi"/>
          <w:color w:val="auto"/>
          <w:sz w:val="24"/>
          <w:szCs w:val="28"/>
          <w:lang w:val="ru-RU"/>
        </w:rPr>
        <w:t>от 25.08.2023</w:t>
      </w:r>
    </w:p>
    <w:p w:rsidR="00D22F94" w:rsidRDefault="000D1252" w:rsidP="00D22F94">
      <w:pPr>
        <w:rPr>
          <w:rFonts w:eastAsiaTheme="minorHAnsi"/>
          <w:i/>
          <w:lang w:val="ru-RU"/>
        </w:rPr>
      </w:pPr>
      <w:r w:rsidRPr="000D1252">
        <w:rPr>
          <w:rFonts w:eastAsiaTheme="minorHAnsi"/>
          <w:i/>
        </w:rPr>
        <w:t>(</w:t>
      </w:r>
      <w:r w:rsidR="00D22F94">
        <w:rPr>
          <w:rFonts w:eastAsiaTheme="minorHAnsi"/>
          <w:i/>
          <w:lang w:val="ru-RU"/>
        </w:rPr>
        <w:t>для удобства рассмотрения:</w:t>
      </w:r>
    </w:p>
    <w:p w:rsidR="00D22F94" w:rsidRDefault="000D1252" w:rsidP="00D22F94">
      <w:pPr>
        <w:rPr>
          <w:rFonts w:eastAsiaTheme="minorHAnsi"/>
          <w:i/>
          <w:lang w:val="ru-RU"/>
        </w:rPr>
      </w:pPr>
      <w:r w:rsidRPr="000D1252">
        <w:rPr>
          <w:rFonts w:eastAsiaTheme="minorHAnsi"/>
          <w:i/>
        </w:rPr>
        <w:t xml:space="preserve">изменение по </w:t>
      </w:r>
      <w:r>
        <w:rPr>
          <w:rFonts w:eastAsiaTheme="minorHAnsi"/>
          <w:i/>
          <w:lang w:val="ru-RU"/>
        </w:rPr>
        <w:t xml:space="preserve">тексту </w:t>
      </w:r>
      <w:r w:rsidRPr="000D1252">
        <w:rPr>
          <w:rFonts w:eastAsiaTheme="minorHAnsi"/>
          <w:i/>
        </w:rPr>
        <w:t>Меморандум</w:t>
      </w:r>
      <w:r>
        <w:rPr>
          <w:rFonts w:eastAsiaTheme="minorHAnsi"/>
          <w:i/>
          <w:lang w:val="ru-RU"/>
        </w:rPr>
        <w:t>а</w:t>
      </w:r>
      <w:r w:rsidRPr="000D1252">
        <w:rPr>
          <w:rFonts w:eastAsiaTheme="minorHAnsi"/>
          <w:i/>
        </w:rPr>
        <w:t xml:space="preserve"> приведены курсивом</w:t>
      </w:r>
      <w:r w:rsidR="00D22F94">
        <w:rPr>
          <w:rFonts w:eastAsiaTheme="minorHAnsi"/>
          <w:i/>
          <w:lang w:val="ru-RU"/>
        </w:rPr>
        <w:t>,</w:t>
      </w:r>
    </w:p>
    <w:p w:rsidR="000D1252" w:rsidRPr="000D1252" w:rsidRDefault="00D22F94" w:rsidP="00D22F94">
      <w:pPr>
        <w:rPr>
          <w:rFonts w:eastAsiaTheme="minorHAnsi"/>
          <w:i/>
        </w:rPr>
      </w:pPr>
      <w:r>
        <w:rPr>
          <w:rFonts w:eastAsiaTheme="minorHAnsi"/>
          <w:i/>
          <w:lang w:val="ru-RU"/>
        </w:rPr>
        <w:t xml:space="preserve">пояснения сторон приведены курсивом </w:t>
      </w:r>
      <w:r w:rsidRPr="00D22F94">
        <w:rPr>
          <w:rFonts w:eastAsiaTheme="minorHAnsi"/>
          <w:i/>
          <w:color w:val="FF0000"/>
          <w:lang w:val="ru-RU"/>
        </w:rPr>
        <w:t xml:space="preserve">красным </w:t>
      </w:r>
      <w:r w:rsidRPr="00D22F94">
        <w:rPr>
          <w:rFonts w:eastAsiaTheme="minorHAnsi"/>
          <w:i/>
          <w:color w:val="000000" w:themeColor="text1"/>
          <w:lang w:val="ru-RU"/>
        </w:rPr>
        <w:t>шрифтом</w:t>
      </w:r>
      <w:r>
        <w:rPr>
          <w:rFonts w:eastAsiaTheme="minorHAnsi"/>
          <w:i/>
          <w:color w:val="000000" w:themeColor="text1"/>
          <w:lang w:val="ru-RU"/>
        </w:rPr>
        <w:t xml:space="preserve"> и </w:t>
      </w:r>
      <w:r>
        <w:rPr>
          <w:rFonts w:eastAsiaTheme="minorHAnsi"/>
          <w:i/>
          <w:lang w:val="ru-RU"/>
        </w:rPr>
        <w:t>будут исключены из текста после принятия решения по формулировке</w:t>
      </w:r>
      <w:r w:rsidR="000D1252" w:rsidRPr="000D1252">
        <w:rPr>
          <w:rFonts w:eastAsiaTheme="minorHAnsi"/>
          <w:i/>
        </w:rPr>
        <w:t>)</w:t>
      </w:r>
    </w:p>
    <w:p w:rsidR="00046E2F" w:rsidRPr="00676025" w:rsidRDefault="00046E2F" w:rsidP="00676025">
      <w:pPr>
        <w:pStyle w:val="Style2"/>
        <w:shd w:val="clear" w:color="auto" w:fill="auto"/>
        <w:spacing w:after="0" w:line="240" w:lineRule="auto"/>
        <w:ind w:left="4961"/>
        <w:jc w:val="right"/>
        <w:rPr>
          <w:rStyle w:val="CharStyle4"/>
          <w:rFonts w:eastAsiaTheme="minorHAnsi"/>
          <w:color w:val="auto"/>
          <w:sz w:val="24"/>
          <w:szCs w:val="28"/>
          <w:lang w:val="ru-RU" w:eastAsia="ru-RU"/>
        </w:rPr>
      </w:pPr>
    </w:p>
    <w:p w:rsidR="001A5309" w:rsidRDefault="001A5309" w:rsidP="00CD31FC">
      <w:pPr>
        <w:pStyle w:val="Style2"/>
        <w:shd w:val="clear" w:color="auto" w:fill="auto"/>
        <w:spacing w:after="0" w:line="240" w:lineRule="auto"/>
        <w:ind w:left="23"/>
        <w:rPr>
          <w:rStyle w:val="CharStyle5"/>
          <w:rFonts w:eastAsiaTheme="minorHAnsi"/>
          <w:b/>
          <w:color w:val="auto"/>
          <w:sz w:val="28"/>
          <w:szCs w:val="28"/>
        </w:rPr>
      </w:pPr>
      <w:r w:rsidRPr="001A5309">
        <w:rPr>
          <w:rStyle w:val="CharStyle4"/>
          <w:rFonts w:eastAsiaTheme="minorHAnsi"/>
          <w:b/>
          <w:color w:val="auto"/>
          <w:sz w:val="28"/>
          <w:szCs w:val="28"/>
        </w:rPr>
        <w:t xml:space="preserve">МЕМОРАНДУМ </w:t>
      </w:r>
      <w:r w:rsidRPr="001A5309">
        <w:rPr>
          <w:rStyle w:val="CharStyle4"/>
          <w:rFonts w:eastAsiaTheme="minorHAnsi"/>
          <w:b/>
          <w:color w:val="auto"/>
          <w:sz w:val="28"/>
          <w:szCs w:val="28"/>
        </w:rPr>
        <w:br/>
      </w:r>
      <w:r w:rsidRPr="001A5309">
        <w:rPr>
          <w:rStyle w:val="CharStyle5"/>
          <w:rFonts w:eastAsiaTheme="minorHAnsi"/>
          <w:b/>
          <w:color w:val="auto"/>
          <w:sz w:val="28"/>
          <w:szCs w:val="28"/>
        </w:rPr>
        <w:t>между Евразийской экономической комиссией и Межгосударственным советом по стандартизации, метрологии и сертификации о сотрудничестве в области стандартизации</w:t>
      </w:r>
      <w:r w:rsidRPr="001A5309">
        <w:rPr>
          <w:rStyle w:val="CharStyle5"/>
          <w:rFonts w:eastAsiaTheme="minorHAnsi"/>
          <w:b/>
          <w:color w:val="auto"/>
          <w:sz w:val="28"/>
          <w:szCs w:val="28"/>
          <w:lang w:val="ru-RU"/>
        </w:rPr>
        <w:t xml:space="preserve">, </w:t>
      </w:r>
      <w:r w:rsidRPr="001A5309">
        <w:rPr>
          <w:rStyle w:val="CharStyle5"/>
          <w:rFonts w:eastAsiaTheme="minorHAnsi"/>
          <w:b/>
          <w:color w:val="auto"/>
          <w:sz w:val="28"/>
          <w:szCs w:val="28"/>
        </w:rPr>
        <w:t>обеспечения единства измерений</w:t>
      </w:r>
      <w:r w:rsidR="00CA2A69">
        <w:rPr>
          <w:rStyle w:val="CharStyle5"/>
          <w:rFonts w:eastAsiaTheme="minorHAnsi"/>
          <w:b/>
          <w:color w:val="auto"/>
          <w:sz w:val="28"/>
          <w:szCs w:val="28"/>
        </w:rPr>
        <w:t xml:space="preserve"> и оценки соответствия </w:t>
      </w:r>
    </w:p>
    <w:p w:rsidR="001A5309" w:rsidRDefault="001A5309" w:rsidP="001A5309">
      <w:pPr>
        <w:pStyle w:val="Style2"/>
        <w:shd w:val="clear" w:color="auto" w:fill="auto"/>
        <w:spacing w:after="0" w:line="360" w:lineRule="auto"/>
        <w:ind w:left="20"/>
        <w:rPr>
          <w:rFonts w:ascii="Times New Roman" w:hAnsi="Times New Roman" w:cs="Times New Roman"/>
          <w:b/>
          <w:sz w:val="28"/>
          <w:szCs w:val="28"/>
        </w:rPr>
      </w:pPr>
    </w:p>
    <w:p w:rsidR="00CD31FC" w:rsidRPr="00676025" w:rsidRDefault="00CD31FC" w:rsidP="001A5309">
      <w:pPr>
        <w:pStyle w:val="Style2"/>
        <w:shd w:val="clear" w:color="auto" w:fill="auto"/>
        <w:spacing w:after="0" w:line="360" w:lineRule="auto"/>
        <w:ind w:left="20"/>
        <w:rPr>
          <w:rFonts w:ascii="Times New Roman" w:hAnsi="Times New Roman" w:cs="Times New Roman"/>
          <w:b/>
          <w:sz w:val="28"/>
          <w:szCs w:val="28"/>
        </w:rPr>
      </w:pPr>
    </w:p>
    <w:p w:rsidR="001A5309" w:rsidRPr="001A5309" w:rsidRDefault="001A5309" w:rsidP="001A5309">
      <w:pPr>
        <w:pStyle w:val="Style6"/>
        <w:shd w:val="clear" w:color="auto" w:fill="auto"/>
        <w:spacing w:before="0" w:line="360" w:lineRule="auto"/>
        <w:ind w:left="20" w:right="40" w:firstLine="700"/>
        <w:rPr>
          <w:rFonts w:ascii="Times New Roman" w:hAnsi="Times New Roman" w:cs="Times New Roman"/>
          <w:sz w:val="28"/>
          <w:szCs w:val="28"/>
        </w:rPr>
      </w:pPr>
      <w:r w:rsidRPr="001A5309">
        <w:rPr>
          <w:rStyle w:val="CharStyle8"/>
          <w:rFonts w:eastAsiaTheme="minorHAnsi"/>
          <w:color w:val="auto"/>
          <w:sz w:val="28"/>
          <w:szCs w:val="28"/>
        </w:rPr>
        <w:t>Евразийская экономическая комиссия и Межгосударственный совет по стандартизации, метрологии и сертификации</w:t>
      </w:r>
      <w:r w:rsidRPr="001A5309">
        <w:rPr>
          <w:rStyle w:val="CharStyle8"/>
          <w:rFonts w:eastAsiaTheme="minorHAnsi"/>
          <w:color w:val="auto"/>
          <w:sz w:val="28"/>
          <w:szCs w:val="28"/>
          <w:lang w:val="ru-RU"/>
        </w:rPr>
        <w:t xml:space="preserve"> (МГС)</w:t>
      </w:r>
      <w:r w:rsidRPr="001A5309">
        <w:rPr>
          <w:rStyle w:val="CharStyle8"/>
          <w:rFonts w:eastAsiaTheme="minorHAnsi"/>
          <w:color w:val="auto"/>
          <w:sz w:val="28"/>
          <w:szCs w:val="28"/>
        </w:rPr>
        <w:t>, далее именуемые Сторонами,</w:t>
      </w:r>
    </w:p>
    <w:p w:rsidR="001A5309" w:rsidRPr="005E18BD" w:rsidRDefault="001A5309" w:rsidP="001A5309">
      <w:pPr>
        <w:pStyle w:val="Style6"/>
        <w:shd w:val="clear" w:color="auto" w:fill="auto"/>
        <w:tabs>
          <w:tab w:val="left" w:pos="1767"/>
          <w:tab w:val="left" w:pos="4532"/>
          <w:tab w:val="left" w:pos="6740"/>
          <w:tab w:val="left" w:pos="7695"/>
        </w:tabs>
        <w:spacing w:before="0" w:line="360" w:lineRule="auto"/>
        <w:ind w:left="20" w:right="40" w:firstLine="700"/>
        <w:rPr>
          <w:rFonts w:ascii="Times New Roman" w:hAnsi="Times New Roman" w:cs="Times New Roman"/>
          <w:i/>
          <w:sz w:val="28"/>
          <w:szCs w:val="28"/>
        </w:rPr>
      </w:pPr>
      <w:r w:rsidRPr="005E18BD">
        <w:rPr>
          <w:rStyle w:val="CharStyle8"/>
          <w:rFonts w:eastAsiaTheme="minorHAnsi"/>
          <w:i/>
          <w:color w:val="auto"/>
          <w:sz w:val="28"/>
          <w:szCs w:val="28"/>
        </w:rPr>
        <w:t xml:space="preserve">руководствуясь </w:t>
      </w:r>
      <w:r w:rsidR="000F0B38" w:rsidRPr="005E18BD">
        <w:rPr>
          <w:rStyle w:val="CharStyle8"/>
          <w:rFonts w:eastAsiaTheme="minorHAnsi"/>
          <w:i/>
          <w:color w:val="auto"/>
          <w:sz w:val="28"/>
          <w:szCs w:val="28"/>
          <w:lang w:val="ru-RU"/>
        </w:rPr>
        <w:t>Договором о Евразийском экономическом союзе от 29 мая 2014 года</w:t>
      </w:r>
      <w:r w:rsidR="000F0B38" w:rsidRPr="005E18BD">
        <w:rPr>
          <w:rStyle w:val="CharStyle8"/>
          <w:rFonts w:eastAsiaTheme="minorHAnsi"/>
          <w:i/>
          <w:color w:val="auto"/>
          <w:sz w:val="28"/>
          <w:szCs w:val="28"/>
        </w:rPr>
        <w:t xml:space="preserve"> и 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</w:rPr>
        <w:t>Соглашением о проведении согласованной политики в области</w:t>
      </w:r>
      <w:r w:rsidR="00C02715" w:rsidRPr="005E18BD">
        <w:rPr>
          <w:rStyle w:val="CharStyle8"/>
          <w:rFonts w:eastAsiaTheme="minorHAnsi"/>
          <w:i/>
          <w:color w:val="auto"/>
          <w:sz w:val="28"/>
          <w:szCs w:val="28"/>
          <w:lang w:val="ru-RU"/>
        </w:rPr>
        <w:t xml:space="preserve"> 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</w:rPr>
        <w:t>стандартизации,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  <w:lang w:val="ru-RU"/>
        </w:rPr>
        <w:t xml:space="preserve"> 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</w:rPr>
        <w:t>метрологии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  <w:lang w:val="ru-RU"/>
        </w:rPr>
        <w:t xml:space="preserve"> 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</w:rPr>
        <w:t>и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  <w:lang w:val="ru-RU"/>
        </w:rPr>
        <w:t xml:space="preserve"> 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</w:rPr>
        <w:t>сертификации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  <w:lang w:val="ru-RU"/>
        </w:rPr>
        <w:t xml:space="preserve"> 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</w:rPr>
        <w:t>от 13 марта 1992 года</w:t>
      </w:r>
      <w:r w:rsidR="000F0B38" w:rsidRPr="005E18BD">
        <w:rPr>
          <w:rStyle w:val="CharStyle8"/>
          <w:rFonts w:eastAsiaTheme="minorHAnsi"/>
          <w:i/>
          <w:color w:val="auto"/>
          <w:sz w:val="28"/>
          <w:szCs w:val="28"/>
        </w:rPr>
        <w:t>,</w:t>
      </w:r>
    </w:p>
    <w:p w:rsidR="001A5309" w:rsidRPr="001A5309" w:rsidRDefault="001A5309" w:rsidP="001A5309">
      <w:pPr>
        <w:pStyle w:val="Style6"/>
        <w:shd w:val="clear" w:color="auto" w:fill="auto"/>
        <w:spacing w:before="0" w:line="360" w:lineRule="auto"/>
        <w:ind w:left="20" w:right="40" w:firstLine="700"/>
        <w:rPr>
          <w:rFonts w:ascii="Times New Roman" w:hAnsi="Times New Roman" w:cs="Times New Roman"/>
          <w:sz w:val="28"/>
          <w:szCs w:val="28"/>
        </w:rPr>
      </w:pPr>
      <w:r w:rsidRPr="001A5309">
        <w:rPr>
          <w:rStyle w:val="CharStyle8"/>
          <w:rFonts w:eastAsiaTheme="minorHAnsi"/>
          <w:color w:val="auto"/>
          <w:sz w:val="28"/>
          <w:szCs w:val="28"/>
        </w:rPr>
        <w:t xml:space="preserve">признавая целесообразность проведения </w:t>
      </w:r>
      <w:r w:rsidR="00E949A3" w:rsidRPr="005E18BD">
        <w:rPr>
          <w:rStyle w:val="CharStyle8"/>
          <w:rFonts w:eastAsiaTheme="minorHAnsi"/>
          <w:i/>
          <w:color w:val="auto"/>
          <w:sz w:val="28"/>
          <w:szCs w:val="28"/>
        </w:rPr>
        <w:t>со</w:t>
      </w:r>
      <w:r w:rsidR="001C4C99" w:rsidRPr="005E18BD">
        <w:rPr>
          <w:rStyle w:val="CharStyle8"/>
          <w:rFonts w:eastAsiaTheme="minorHAnsi"/>
          <w:i/>
          <w:color w:val="auto"/>
          <w:sz w:val="28"/>
          <w:szCs w:val="28"/>
        </w:rPr>
        <w:t xml:space="preserve">вместной </w:t>
      </w:r>
      <w:r w:rsidR="00E949A3" w:rsidRPr="005E18BD">
        <w:rPr>
          <w:rStyle w:val="CharStyle8"/>
          <w:rFonts w:eastAsiaTheme="minorHAnsi"/>
          <w:i/>
          <w:color w:val="auto"/>
          <w:sz w:val="28"/>
          <w:szCs w:val="28"/>
        </w:rPr>
        <w:t xml:space="preserve">координации работ 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</w:rPr>
        <w:t>в</w:t>
      </w:r>
      <w:r w:rsidRPr="001A5309">
        <w:rPr>
          <w:rStyle w:val="CharStyle8"/>
          <w:rFonts w:eastAsiaTheme="minorHAnsi"/>
          <w:color w:val="auto"/>
          <w:sz w:val="28"/>
          <w:szCs w:val="28"/>
        </w:rPr>
        <w:t xml:space="preserve"> области стандартизации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  <w:lang w:val="ru-RU"/>
        </w:rPr>
        <w:t>,</w:t>
      </w:r>
      <w:r w:rsidRPr="001A5309">
        <w:rPr>
          <w:rStyle w:val="CharStyle8"/>
          <w:rFonts w:eastAsiaTheme="minorHAnsi"/>
          <w:color w:val="auto"/>
          <w:sz w:val="28"/>
          <w:szCs w:val="28"/>
          <w:lang w:val="ru-RU"/>
        </w:rPr>
        <w:t xml:space="preserve"> </w:t>
      </w:r>
      <w:r w:rsidRPr="001A5309">
        <w:rPr>
          <w:rStyle w:val="CharStyle8"/>
          <w:rFonts w:eastAsiaTheme="minorHAnsi"/>
          <w:color w:val="auto"/>
          <w:sz w:val="28"/>
          <w:szCs w:val="28"/>
        </w:rPr>
        <w:t>обеспечения единства измерений</w:t>
      </w:r>
      <w:r w:rsidR="00B217C7">
        <w:rPr>
          <w:rStyle w:val="CharStyle8"/>
          <w:rFonts w:eastAsiaTheme="minorHAnsi"/>
          <w:color w:val="auto"/>
          <w:sz w:val="28"/>
          <w:szCs w:val="28"/>
        </w:rPr>
        <w:t xml:space="preserve"> </w:t>
      </w:r>
      <w:r w:rsidR="00B217C7" w:rsidRPr="005E18BD">
        <w:rPr>
          <w:rStyle w:val="CharStyle8"/>
          <w:rFonts w:eastAsiaTheme="minorHAnsi"/>
          <w:i/>
          <w:color w:val="auto"/>
          <w:sz w:val="28"/>
          <w:szCs w:val="28"/>
        </w:rPr>
        <w:t>и оценки соответствия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</w:rPr>
        <w:t xml:space="preserve"> на принципах</w:t>
      </w:r>
      <w:r w:rsidR="00195F53" w:rsidRPr="005E18BD">
        <w:rPr>
          <w:rStyle w:val="CharStyle8"/>
          <w:rFonts w:eastAsiaTheme="minorHAnsi"/>
          <w:i/>
          <w:color w:val="auto"/>
          <w:sz w:val="28"/>
          <w:szCs w:val="28"/>
        </w:rPr>
        <w:t xml:space="preserve"> гармонизации с международными стандартами</w:t>
      </w:r>
      <w:r w:rsidRPr="001A5309">
        <w:rPr>
          <w:rStyle w:val="CharStyle8"/>
          <w:rFonts w:eastAsiaTheme="minorHAnsi"/>
          <w:color w:val="auto"/>
          <w:sz w:val="28"/>
          <w:szCs w:val="28"/>
        </w:rPr>
        <w:t>,</w:t>
      </w:r>
    </w:p>
    <w:p w:rsidR="001A5309" w:rsidRPr="001A5309" w:rsidRDefault="001A5309" w:rsidP="00676025">
      <w:pPr>
        <w:pStyle w:val="Style6"/>
        <w:shd w:val="clear" w:color="auto" w:fill="auto"/>
        <w:spacing w:before="0" w:line="360" w:lineRule="auto"/>
        <w:ind w:left="23" w:right="40" w:firstLine="697"/>
        <w:rPr>
          <w:rFonts w:ascii="Times New Roman" w:hAnsi="Times New Roman" w:cs="Times New Roman"/>
          <w:sz w:val="28"/>
          <w:szCs w:val="28"/>
        </w:rPr>
      </w:pPr>
      <w:r w:rsidRPr="001A5309">
        <w:rPr>
          <w:rStyle w:val="CharStyle8"/>
          <w:rFonts w:eastAsiaTheme="minorHAnsi"/>
          <w:color w:val="auto"/>
          <w:sz w:val="28"/>
          <w:szCs w:val="28"/>
        </w:rPr>
        <w:t xml:space="preserve">стремясь к устранению барьеров в торгово-экономическом и научно- техническом сотрудничестве между государствами - 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</w:rPr>
        <w:t xml:space="preserve">членами </w:t>
      </w:r>
      <w:r w:rsidRPr="005E18BD">
        <w:rPr>
          <w:rStyle w:val="CharStyle8"/>
          <w:rFonts w:eastAsiaTheme="minorHAnsi"/>
          <w:i/>
          <w:color w:val="auto"/>
          <w:sz w:val="28"/>
          <w:szCs w:val="28"/>
          <w:lang w:val="ru-RU"/>
        </w:rPr>
        <w:t>Евразийского экономического союза</w:t>
      </w:r>
      <w:r w:rsidR="002918F0" w:rsidRPr="005E18BD">
        <w:rPr>
          <w:rStyle w:val="CharStyle8"/>
          <w:rFonts w:eastAsiaTheme="minorHAnsi"/>
          <w:i/>
          <w:color w:val="auto"/>
          <w:sz w:val="28"/>
          <w:szCs w:val="28"/>
          <w:lang w:val="ru-RU"/>
        </w:rPr>
        <w:t xml:space="preserve"> (далее – Союз)</w:t>
      </w:r>
      <w:r w:rsidRPr="001A5309">
        <w:rPr>
          <w:rStyle w:val="CharStyle8"/>
          <w:rFonts w:eastAsiaTheme="minorHAnsi"/>
          <w:color w:val="auto"/>
          <w:sz w:val="28"/>
          <w:szCs w:val="28"/>
        </w:rPr>
        <w:t xml:space="preserve"> и государствами </w:t>
      </w:r>
      <w:r w:rsidRPr="001A5309">
        <w:rPr>
          <w:rStyle w:val="CharStyle8"/>
          <w:rFonts w:eastAsiaTheme="minorHAnsi"/>
          <w:color w:val="auto"/>
          <w:sz w:val="28"/>
          <w:szCs w:val="28"/>
          <w:lang w:val="ru-RU"/>
        </w:rPr>
        <w:t>- участниками</w:t>
      </w:r>
      <w:r w:rsidRPr="001A5309">
        <w:rPr>
          <w:rStyle w:val="CharStyle8"/>
          <w:rFonts w:eastAsiaTheme="minorHAnsi"/>
          <w:color w:val="auto"/>
          <w:sz w:val="28"/>
          <w:szCs w:val="28"/>
        </w:rPr>
        <w:t xml:space="preserve"> Содружества Независимых Государств,</w:t>
      </w:r>
    </w:p>
    <w:p w:rsidR="004E72C3" w:rsidRPr="005E18BD" w:rsidRDefault="004E72C3" w:rsidP="004E72C3">
      <w:pPr>
        <w:pStyle w:val="Style6"/>
        <w:shd w:val="clear" w:color="auto" w:fill="auto"/>
        <w:tabs>
          <w:tab w:val="left" w:pos="1767"/>
          <w:tab w:val="left" w:pos="4532"/>
          <w:tab w:val="left" w:pos="6740"/>
          <w:tab w:val="left" w:pos="7695"/>
        </w:tabs>
        <w:spacing w:before="0" w:line="360" w:lineRule="auto"/>
        <w:ind w:left="20" w:right="40" w:firstLine="700"/>
        <w:rPr>
          <w:rStyle w:val="CharStyle8"/>
          <w:rFonts w:eastAsiaTheme="minorHAnsi"/>
          <w:i/>
          <w:color w:val="auto"/>
          <w:sz w:val="28"/>
          <w:szCs w:val="28"/>
          <w:lang w:val="ru-RU"/>
        </w:rPr>
      </w:pPr>
      <w:r w:rsidRPr="005E18BD">
        <w:rPr>
          <w:rStyle w:val="CharStyle8"/>
          <w:rFonts w:eastAsiaTheme="minorHAnsi"/>
          <w:i/>
          <w:color w:val="auto"/>
          <w:sz w:val="28"/>
          <w:szCs w:val="28"/>
          <w:lang w:val="ru-RU"/>
        </w:rPr>
        <w:t>подтверждая приверженность общепризнанным принципам и нормам международного права,</w:t>
      </w:r>
    </w:p>
    <w:p w:rsidR="001A5309" w:rsidRPr="005E18BD" w:rsidRDefault="001A5309" w:rsidP="001A5309">
      <w:pPr>
        <w:spacing w:line="360" w:lineRule="auto"/>
        <w:ind w:firstLine="709"/>
        <w:jc w:val="both"/>
        <w:rPr>
          <w:i/>
          <w:color w:val="auto"/>
          <w:sz w:val="28"/>
          <w:szCs w:val="28"/>
        </w:rPr>
      </w:pPr>
      <w:r w:rsidRPr="005E18BD">
        <w:rPr>
          <w:i/>
          <w:color w:val="auto"/>
          <w:sz w:val="28"/>
          <w:szCs w:val="28"/>
        </w:rPr>
        <w:t>основываясь на принципах взаимоуважения, открытости и</w:t>
      </w:r>
      <w:r w:rsidR="004040F9" w:rsidRPr="005E18BD">
        <w:rPr>
          <w:i/>
          <w:color w:val="auto"/>
          <w:sz w:val="28"/>
          <w:szCs w:val="28"/>
          <w:lang w:val="ru-RU"/>
        </w:rPr>
        <w:t xml:space="preserve"> </w:t>
      </w:r>
      <w:r w:rsidRPr="005E18BD">
        <w:rPr>
          <w:i/>
          <w:color w:val="auto"/>
          <w:sz w:val="28"/>
          <w:szCs w:val="28"/>
        </w:rPr>
        <w:t>добросовестности,</w:t>
      </w:r>
    </w:p>
    <w:p w:rsidR="00CD31FC" w:rsidRDefault="00CD31FC" w:rsidP="00E36ED2">
      <w:pPr>
        <w:pStyle w:val="Style6"/>
        <w:shd w:val="clear" w:color="auto" w:fill="auto"/>
        <w:spacing w:before="0" w:line="360" w:lineRule="auto"/>
        <w:ind w:left="20" w:firstLine="700"/>
        <w:rPr>
          <w:rStyle w:val="CharStyle8"/>
          <w:rFonts w:eastAsiaTheme="minorHAnsi"/>
          <w:color w:val="auto"/>
          <w:sz w:val="28"/>
          <w:szCs w:val="28"/>
        </w:rPr>
      </w:pPr>
    </w:p>
    <w:p w:rsidR="00E36ED2" w:rsidRDefault="001A5309" w:rsidP="00E36ED2">
      <w:pPr>
        <w:pStyle w:val="Style6"/>
        <w:shd w:val="clear" w:color="auto" w:fill="auto"/>
        <w:spacing w:before="0" w:line="360" w:lineRule="auto"/>
        <w:ind w:left="20" w:firstLine="700"/>
        <w:rPr>
          <w:rStyle w:val="CharStyle8"/>
          <w:rFonts w:eastAsiaTheme="minorHAnsi"/>
          <w:color w:val="auto"/>
          <w:sz w:val="28"/>
          <w:szCs w:val="28"/>
        </w:rPr>
      </w:pPr>
      <w:r w:rsidRPr="001A5309">
        <w:rPr>
          <w:rStyle w:val="CharStyle8"/>
          <w:rFonts w:eastAsiaTheme="minorHAnsi"/>
          <w:color w:val="auto"/>
          <w:sz w:val="28"/>
          <w:szCs w:val="28"/>
        </w:rPr>
        <w:t>согласились о нижеследующем:</w:t>
      </w:r>
    </w:p>
    <w:p w:rsidR="00CD31FC" w:rsidRDefault="00CD31FC" w:rsidP="00E36ED2">
      <w:pPr>
        <w:pStyle w:val="Style6"/>
        <w:shd w:val="clear" w:color="auto" w:fill="auto"/>
        <w:spacing w:before="0" w:line="360" w:lineRule="auto"/>
        <w:ind w:left="20" w:firstLine="700"/>
        <w:rPr>
          <w:rStyle w:val="CharStyle8"/>
          <w:rFonts w:eastAsiaTheme="minorHAnsi"/>
          <w:color w:val="auto"/>
          <w:sz w:val="28"/>
          <w:szCs w:val="28"/>
        </w:rPr>
      </w:pPr>
    </w:p>
    <w:p w:rsidR="001A5309" w:rsidRPr="00E36ED2" w:rsidRDefault="0019179E" w:rsidP="00676025">
      <w:pPr>
        <w:pStyle w:val="Style6"/>
        <w:shd w:val="clear" w:color="auto" w:fill="auto"/>
        <w:tabs>
          <w:tab w:val="left" w:pos="709"/>
        </w:tabs>
        <w:spacing w:before="0" w:line="360" w:lineRule="auto"/>
        <w:rPr>
          <w:rStyle w:val="CharStyle8"/>
          <w:rFonts w:eastAsiaTheme="minorHAnsi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5309" w:rsidRPr="00E36ED2">
        <w:rPr>
          <w:rFonts w:ascii="Times New Roman" w:hAnsi="Times New Roman" w:cs="Times New Roman"/>
          <w:sz w:val="28"/>
          <w:szCs w:val="28"/>
        </w:rPr>
        <w:t xml:space="preserve">Стороны намерены осуществлять сотрудничество в рамках своей компетенции </w:t>
      </w:r>
      <w:r w:rsidR="001A5309" w:rsidRPr="00E36ED2">
        <w:rPr>
          <w:rFonts w:ascii="Times New Roman" w:hAnsi="Times New Roman" w:cs="Times New Roman"/>
          <w:sz w:val="28"/>
          <w:szCs w:val="28"/>
        </w:rPr>
        <w:lastRenderedPageBreak/>
        <w:t>по следующим направлениям</w:t>
      </w:r>
      <w:r w:rsidR="001A5309" w:rsidRPr="00E36ED2">
        <w:rPr>
          <w:rStyle w:val="CharStyle8"/>
          <w:rFonts w:eastAsiaTheme="minorHAnsi"/>
          <w:color w:val="auto"/>
          <w:sz w:val="28"/>
          <w:szCs w:val="28"/>
        </w:rPr>
        <w:t xml:space="preserve">: </w:t>
      </w:r>
    </w:p>
    <w:p w:rsidR="004E72C3" w:rsidRDefault="004E72C3" w:rsidP="000F0C51">
      <w:pPr>
        <w:pStyle w:val="Style6"/>
        <w:shd w:val="clear" w:color="auto" w:fill="auto"/>
        <w:spacing w:before="0" w:line="360" w:lineRule="auto"/>
        <w:ind w:right="23" w:firstLine="709"/>
        <w:rPr>
          <w:rFonts w:ascii="Times New Roman" w:hAnsi="Times New Roman" w:cs="Times New Roman"/>
          <w:i/>
          <w:sz w:val="28"/>
          <w:szCs w:val="28"/>
        </w:rPr>
      </w:pPr>
      <w:r w:rsidRPr="000F0C51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 xml:space="preserve">планирование разработки (внесения изменений, пересмотра) и разработка </w:t>
      </w:r>
      <w:r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межгосударственных стандартов, </w:t>
      </w:r>
      <w:r w:rsidR="009D7FAB"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в том числе для целей </w:t>
      </w:r>
      <w:r w:rsidRPr="000F0C51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>обеспечения соблюдения и</w:t>
      </w:r>
      <w:r w:rsidRPr="000F0C51">
        <w:rPr>
          <w:rFonts w:ascii="Times New Roman" w:hAnsi="Times New Roman" w:cs="Times New Roman"/>
          <w:i/>
          <w:sz w:val="28"/>
          <w:szCs w:val="28"/>
        </w:rPr>
        <w:t xml:space="preserve"> выполнения требований технических регламентов Союза и осуществления оценки соответствия объектов технического регулирования требованиям технических регламентов Союза;</w:t>
      </w:r>
      <w:r w:rsidR="001A2B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2B31" w:rsidRPr="001A2B31">
        <w:rPr>
          <w:rFonts w:ascii="Times New Roman" w:hAnsi="Times New Roman" w:cs="Times New Roman"/>
          <w:i/>
          <w:color w:val="FF0000"/>
          <w:sz w:val="28"/>
          <w:szCs w:val="28"/>
          <w:highlight w:val="yellow"/>
          <w:u w:val="single"/>
        </w:rPr>
        <w:t xml:space="preserve">- </w:t>
      </w:r>
      <w:r w:rsidR="00A83AA1">
        <w:rPr>
          <w:rFonts w:ascii="Times New Roman" w:hAnsi="Times New Roman" w:cs="Times New Roman"/>
          <w:i/>
          <w:color w:val="FF0000"/>
          <w:sz w:val="28"/>
          <w:szCs w:val="28"/>
          <w:highlight w:val="yellow"/>
          <w:u w:val="single"/>
        </w:rPr>
        <w:t xml:space="preserve">поступило </w:t>
      </w:r>
      <w:r w:rsidR="001A2B31" w:rsidRPr="001A2B31">
        <w:rPr>
          <w:rFonts w:ascii="Times New Roman" w:hAnsi="Times New Roman" w:cs="Times New Roman"/>
          <w:i/>
          <w:color w:val="FF0000"/>
          <w:sz w:val="28"/>
          <w:szCs w:val="28"/>
          <w:highlight w:val="yellow"/>
          <w:u w:val="single"/>
        </w:rPr>
        <w:t>предложение от НО</w:t>
      </w:r>
      <w:r w:rsidR="00A83AA1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 xml:space="preserve"> </w:t>
      </w:r>
      <w:r w:rsidR="00A83AA1" w:rsidRPr="00A83AA1">
        <w:rPr>
          <w:rFonts w:ascii="Times New Roman" w:hAnsi="Times New Roman" w:cs="Times New Roman"/>
          <w:i/>
          <w:color w:val="FF0000"/>
          <w:sz w:val="28"/>
          <w:szCs w:val="28"/>
          <w:highlight w:val="yellow"/>
          <w:u w:val="single"/>
        </w:rPr>
        <w:t>по замене</w:t>
      </w:r>
    </w:p>
    <w:p w:rsidR="001A2B31" w:rsidRPr="001A2B31" w:rsidRDefault="001A2B31" w:rsidP="000F0C51">
      <w:pPr>
        <w:pStyle w:val="Style6"/>
        <w:shd w:val="clear" w:color="auto" w:fill="auto"/>
        <w:spacing w:before="0" w:line="360" w:lineRule="auto"/>
        <w:ind w:right="23" w:firstLine="709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1A2B31">
        <w:rPr>
          <w:rFonts w:ascii="Times New Roman" w:hAnsi="Times New Roman" w:cs="Times New Roman"/>
          <w:i/>
          <w:color w:val="FF0000"/>
          <w:sz w:val="28"/>
          <w:szCs w:val="28"/>
          <w:highlight w:val="yellow"/>
        </w:rPr>
        <w:t>(</w:t>
      </w:r>
      <w:r w:rsidR="00A83AA1">
        <w:rPr>
          <w:rFonts w:ascii="Times New Roman" w:hAnsi="Times New Roman" w:cs="Times New Roman"/>
          <w:i/>
          <w:color w:val="FF0000"/>
          <w:sz w:val="28"/>
          <w:szCs w:val="28"/>
          <w:highlight w:val="yellow"/>
        </w:rPr>
        <w:t>замена</w:t>
      </w:r>
      <w:r w:rsidRPr="001A2B31">
        <w:rPr>
          <w:rFonts w:ascii="Times New Roman" w:hAnsi="Times New Roman" w:cs="Times New Roman"/>
          <w:i/>
          <w:color w:val="FF0000"/>
          <w:sz w:val="28"/>
          <w:szCs w:val="28"/>
          <w:highlight w:val="yellow"/>
        </w:rPr>
        <w:t xml:space="preserve"> абзаца от Республики Узбекистан, Агентство по техническому регулированию исх. № 15/1768 от 20.09.2023:</w:t>
      </w:r>
    </w:p>
    <w:p w:rsidR="001A2B31" w:rsidRPr="001A2B31" w:rsidRDefault="001A2B31" w:rsidP="001A2B31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Style w:val="CharStyle9"/>
          <w:rFonts w:eastAsiaTheme="minorHAnsi"/>
          <w:i/>
          <w:color w:val="auto"/>
          <w:sz w:val="28"/>
          <w:szCs w:val="28"/>
          <w:lang w:eastAsia="en-US"/>
        </w:rPr>
      </w:pPr>
      <w:r w:rsidRPr="001A2B31">
        <w:rPr>
          <w:rStyle w:val="CharStyle9"/>
          <w:rFonts w:eastAsiaTheme="minorHAnsi"/>
          <w:i/>
          <w:color w:val="auto"/>
          <w:sz w:val="28"/>
          <w:szCs w:val="28"/>
          <w:highlight w:val="yellow"/>
        </w:rPr>
        <w:t>взаимодействие при планировании и разработке (разработке впервые, пересмотре, внесению изменений) межгосударственных стандартов в рамках региональной организации по стандартизации ЕАСС (МГС),</w:t>
      </w:r>
      <w:r>
        <w:rPr>
          <w:rStyle w:val="CharStyle9"/>
          <w:rFonts w:eastAsiaTheme="minorHAnsi"/>
          <w:i/>
          <w:color w:val="auto"/>
          <w:sz w:val="28"/>
          <w:szCs w:val="28"/>
          <w:highlight w:val="yellow"/>
          <w:lang w:val="ru-RU"/>
        </w:rPr>
        <w:t xml:space="preserve"> </w:t>
      </w:r>
      <w:r w:rsidRPr="001A2B31">
        <w:rPr>
          <w:rStyle w:val="CharStyle9"/>
          <w:rFonts w:eastAsiaTheme="minorHAnsi"/>
          <w:i/>
          <w:color w:val="auto"/>
          <w:sz w:val="28"/>
          <w:szCs w:val="28"/>
          <w:highlight w:val="yellow"/>
        </w:rPr>
        <w:t>в том числе для целей обеспечения соблюдения и выполнения требований технических регламентов принятых в государствах участниках Союза и СНГ, для осуществления оценки соответствия объектов технического регулирования требованиям действующих технических регламентов;</w:t>
      </w:r>
      <w:r w:rsidRPr="001A2B31">
        <w:rPr>
          <w:rStyle w:val="CharStyle9"/>
          <w:rFonts w:eastAsiaTheme="minorHAnsi"/>
          <w:i/>
          <w:color w:val="auto"/>
          <w:sz w:val="28"/>
          <w:szCs w:val="28"/>
          <w:highlight w:val="yellow"/>
          <w:lang w:eastAsia="en-US"/>
        </w:rPr>
        <w:t>)</w:t>
      </w:r>
    </w:p>
    <w:p w:rsidR="00F16B35" w:rsidRPr="000F0C51" w:rsidRDefault="00F16B35" w:rsidP="00676025">
      <w:pPr>
        <w:spacing w:line="360" w:lineRule="auto"/>
        <w:ind w:firstLine="709"/>
        <w:jc w:val="both"/>
        <w:rPr>
          <w:rStyle w:val="CharStyle9"/>
          <w:i/>
          <w:color w:val="auto"/>
          <w:sz w:val="28"/>
          <w:szCs w:val="28"/>
          <w:shd w:val="clear" w:color="auto" w:fill="auto"/>
          <w:lang w:val="ru-RU"/>
        </w:rPr>
      </w:pPr>
      <w:r w:rsidRPr="000F0C51">
        <w:rPr>
          <w:rStyle w:val="CharStyle9"/>
          <w:i/>
          <w:color w:val="auto"/>
          <w:sz w:val="28"/>
          <w:szCs w:val="28"/>
          <w:lang w:val="ru-RU"/>
        </w:rPr>
        <w:t xml:space="preserve">взаимодействие по вопросам гармонизации </w:t>
      </w:r>
      <w:r w:rsidR="003262D3" w:rsidRPr="000F0C51">
        <w:rPr>
          <w:rStyle w:val="CharStyle9"/>
          <w:i/>
          <w:color w:val="auto"/>
          <w:sz w:val="28"/>
          <w:szCs w:val="28"/>
          <w:lang w:val="ru-RU"/>
        </w:rPr>
        <w:t xml:space="preserve">правил и </w:t>
      </w:r>
      <w:r w:rsidRPr="000F0C51">
        <w:rPr>
          <w:rStyle w:val="CharStyle9"/>
          <w:i/>
          <w:color w:val="auto"/>
          <w:sz w:val="28"/>
          <w:szCs w:val="28"/>
          <w:lang w:val="ru-RU"/>
        </w:rPr>
        <w:t>процедур оценки</w:t>
      </w:r>
      <w:r w:rsidR="000F0C51" w:rsidRPr="000F0C51">
        <w:rPr>
          <w:rStyle w:val="CharStyle9"/>
          <w:i/>
          <w:color w:val="auto"/>
          <w:sz w:val="28"/>
          <w:szCs w:val="28"/>
          <w:lang w:val="ru-RU"/>
        </w:rPr>
        <w:t xml:space="preserve"> </w:t>
      </w:r>
      <w:r w:rsidRPr="000F0C51">
        <w:rPr>
          <w:rStyle w:val="CharStyle9"/>
          <w:i/>
          <w:color w:val="auto"/>
          <w:sz w:val="28"/>
          <w:szCs w:val="28"/>
          <w:lang w:val="ru-RU"/>
        </w:rPr>
        <w:t>соответствия;</w:t>
      </w:r>
    </w:p>
    <w:p w:rsidR="004E72C3" w:rsidRPr="000F0C51" w:rsidRDefault="004E72C3" w:rsidP="004E72C3">
      <w:pPr>
        <w:pStyle w:val="Style6"/>
        <w:shd w:val="clear" w:color="auto" w:fill="auto"/>
        <w:spacing w:before="0" w:line="360" w:lineRule="auto"/>
        <w:ind w:left="20" w:right="20" w:firstLine="700"/>
        <w:rPr>
          <w:rStyle w:val="CharStyle9"/>
          <w:rFonts w:eastAsiaTheme="minorHAnsi"/>
          <w:i/>
          <w:color w:val="auto"/>
          <w:sz w:val="28"/>
          <w:szCs w:val="28"/>
          <w:lang w:val="ru-RU"/>
        </w:rPr>
      </w:pPr>
      <w:r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взаимодействие по вопросам внедрения и реализации документов и наилучших международных и региональных практик в области </w:t>
      </w:r>
      <w:r w:rsidRPr="000F0C51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 xml:space="preserve">стандартизации, </w:t>
      </w:r>
      <w:r w:rsidRPr="000F0C51">
        <w:rPr>
          <w:rStyle w:val="CharStyle9"/>
          <w:rFonts w:eastAsiaTheme="minorHAnsi"/>
          <w:i/>
          <w:color w:val="auto"/>
          <w:sz w:val="28"/>
          <w:szCs w:val="28"/>
        </w:rPr>
        <w:t>обеспечения единства измерений и оценки соответствия</w:t>
      </w:r>
      <w:r w:rsidRPr="000F0C51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>;</w:t>
      </w:r>
    </w:p>
    <w:p w:rsidR="001A5309" w:rsidRPr="000F0C51" w:rsidRDefault="001A5309" w:rsidP="001A5309">
      <w:pPr>
        <w:pStyle w:val="Style6"/>
        <w:shd w:val="clear" w:color="auto" w:fill="auto"/>
        <w:spacing w:before="0" w:line="360" w:lineRule="auto"/>
        <w:ind w:left="20" w:right="20" w:firstLine="700"/>
        <w:rPr>
          <w:rFonts w:ascii="Times New Roman" w:hAnsi="Times New Roman" w:cs="Times New Roman"/>
          <w:i/>
          <w:sz w:val="28"/>
          <w:szCs w:val="28"/>
        </w:rPr>
      </w:pPr>
      <w:r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совершенствование </w:t>
      </w:r>
      <w:r w:rsidR="0032148B"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подходов </w:t>
      </w:r>
      <w:r w:rsidR="00E1002E" w:rsidRPr="000F0C51">
        <w:rPr>
          <w:rStyle w:val="CharStyle9"/>
          <w:rFonts w:eastAsiaTheme="minorHAnsi"/>
          <w:i/>
          <w:color w:val="auto"/>
          <w:sz w:val="28"/>
          <w:szCs w:val="28"/>
        </w:rPr>
        <w:t>по</w:t>
      </w:r>
      <w:r w:rsidR="00BF034F"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 </w:t>
      </w:r>
      <w:r w:rsidR="00650947" w:rsidRPr="000F0C51">
        <w:rPr>
          <w:rStyle w:val="CharStyle9"/>
          <w:rFonts w:eastAsiaTheme="minorHAnsi"/>
          <w:i/>
          <w:color w:val="auto"/>
          <w:sz w:val="28"/>
          <w:szCs w:val="28"/>
        </w:rPr>
        <w:t>развити</w:t>
      </w:r>
      <w:r w:rsidR="002918F0" w:rsidRPr="000F0C51">
        <w:rPr>
          <w:rStyle w:val="CharStyle9"/>
          <w:rFonts w:eastAsiaTheme="minorHAnsi"/>
          <w:i/>
          <w:color w:val="auto"/>
          <w:sz w:val="28"/>
          <w:szCs w:val="28"/>
        </w:rPr>
        <w:t>ю</w:t>
      </w:r>
      <w:r w:rsidR="00650947"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 </w:t>
      </w:r>
      <w:r w:rsidR="002918F0"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сферы </w:t>
      </w:r>
      <w:r w:rsidRPr="000F0C51">
        <w:rPr>
          <w:rStyle w:val="CharStyle9"/>
          <w:rFonts w:eastAsiaTheme="minorHAnsi"/>
          <w:i/>
          <w:color w:val="auto"/>
          <w:sz w:val="28"/>
          <w:szCs w:val="28"/>
        </w:rPr>
        <w:t>стандартизации</w:t>
      </w:r>
      <w:r w:rsidR="002A009D"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, </w:t>
      </w:r>
      <w:r w:rsidR="002A009D" w:rsidRPr="000F0C51">
        <w:rPr>
          <w:rStyle w:val="CharStyle9"/>
          <w:rFonts w:eastAsiaTheme="minorHAnsi"/>
          <w:i/>
          <w:strike/>
          <w:color w:val="auto"/>
          <w:sz w:val="28"/>
          <w:szCs w:val="28"/>
        </w:rPr>
        <w:t>и</w:t>
      </w:r>
      <w:r w:rsidR="002A009D"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 обеспечения единства измерений</w:t>
      </w:r>
      <w:r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 </w:t>
      </w:r>
      <w:r w:rsidR="00BF034F" w:rsidRPr="000F0C51">
        <w:rPr>
          <w:rStyle w:val="CharStyle9"/>
          <w:rFonts w:eastAsiaTheme="minorHAnsi"/>
          <w:i/>
          <w:color w:val="auto"/>
          <w:sz w:val="28"/>
          <w:szCs w:val="28"/>
        </w:rPr>
        <w:t xml:space="preserve">и оценки соответствия </w:t>
      </w:r>
      <w:r w:rsidRPr="000F0C51">
        <w:rPr>
          <w:rStyle w:val="CharStyle9"/>
          <w:rFonts w:eastAsiaTheme="minorHAnsi"/>
          <w:color w:val="auto"/>
          <w:sz w:val="28"/>
          <w:szCs w:val="28"/>
        </w:rPr>
        <w:t>с учетом международной практики;</w:t>
      </w:r>
    </w:p>
    <w:p w:rsidR="0019179E" w:rsidRDefault="001A5309" w:rsidP="00676025">
      <w:pPr>
        <w:pStyle w:val="Style6"/>
        <w:shd w:val="clear" w:color="auto" w:fill="auto"/>
        <w:spacing w:before="0" w:line="360" w:lineRule="auto"/>
        <w:ind w:left="20" w:firstLine="700"/>
        <w:rPr>
          <w:rStyle w:val="CharStyle9"/>
          <w:rFonts w:eastAsiaTheme="minorHAnsi"/>
          <w:color w:val="auto"/>
          <w:sz w:val="28"/>
          <w:szCs w:val="28"/>
        </w:rPr>
      </w:pPr>
      <w:r w:rsidRPr="001A5309">
        <w:rPr>
          <w:rStyle w:val="CharStyle9"/>
          <w:rFonts w:eastAsiaTheme="minorHAnsi"/>
          <w:color w:val="auto"/>
          <w:sz w:val="28"/>
          <w:szCs w:val="28"/>
        </w:rPr>
        <w:t>взаимодействие по вопросам обеспечения единства измерений</w:t>
      </w:r>
      <w:r w:rsidR="003262D3">
        <w:rPr>
          <w:rStyle w:val="CharStyle9"/>
          <w:rFonts w:eastAsiaTheme="minorHAnsi"/>
          <w:color w:val="auto"/>
          <w:sz w:val="28"/>
          <w:szCs w:val="28"/>
        </w:rPr>
        <w:t>;</w:t>
      </w:r>
    </w:p>
    <w:p w:rsidR="00F5463A" w:rsidRPr="000F0C51" w:rsidRDefault="00F5463A" w:rsidP="00F5463A">
      <w:pPr>
        <w:pStyle w:val="Style6"/>
        <w:shd w:val="clear" w:color="auto" w:fill="auto"/>
        <w:spacing w:before="0" w:line="360" w:lineRule="auto"/>
        <w:ind w:left="20" w:right="20" w:firstLine="700"/>
        <w:rPr>
          <w:rStyle w:val="CharStyle9"/>
          <w:rFonts w:eastAsiaTheme="minorHAnsi"/>
          <w:i/>
          <w:color w:val="auto"/>
          <w:sz w:val="28"/>
          <w:szCs w:val="28"/>
          <w:lang w:val="ru-RU"/>
        </w:rPr>
      </w:pPr>
      <w:r w:rsidRPr="000F0C51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 xml:space="preserve">взаимодействие по вопросам </w:t>
      </w:r>
      <w:r w:rsidR="004500BB" w:rsidRPr="000F0C51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 xml:space="preserve">цифровой трансформации </w:t>
      </w:r>
      <w:r w:rsidRPr="000F0C51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>стандартизации</w:t>
      </w:r>
      <w:r w:rsidR="00B97AB2" w:rsidRPr="000F0C51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 xml:space="preserve">, обеспечения единства измерений </w:t>
      </w:r>
      <w:r w:rsidRPr="000F0C51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>и оценки соответствия;</w:t>
      </w:r>
    </w:p>
    <w:p w:rsidR="003262D3" w:rsidRPr="005E18BD" w:rsidRDefault="00F5463A" w:rsidP="003262D3">
      <w:pPr>
        <w:pStyle w:val="Style6"/>
        <w:shd w:val="clear" w:color="auto" w:fill="auto"/>
        <w:spacing w:before="0" w:line="360" w:lineRule="auto"/>
        <w:ind w:right="20" w:firstLine="709"/>
        <w:rPr>
          <w:i/>
          <w:sz w:val="28"/>
          <w:szCs w:val="28"/>
        </w:rPr>
      </w:pPr>
      <w:r w:rsidRPr="005E18BD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 xml:space="preserve">взаимодействие </w:t>
      </w:r>
      <w:r w:rsidR="003262D3" w:rsidRPr="005E18BD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 xml:space="preserve">с международными и региональными организациями в области </w:t>
      </w:r>
      <w:r w:rsidR="003262D3" w:rsidRPr="005E18BD">
        <w:rPr>
          <w:rStyle w:val="CharStyle9"/>
          <w:rFonts w:eastAsiaTheme="minorHAnsi"/>
          <w:i/>
          <w:color w:val="auto"/>
          <w:sz w:val="28"/>
          <w:szCs w:val="28"/>
        </w:rPr>
        <w:t>стандартизации, обеспечения единства измерений и оценки соответствия</w:t>
      </w:r>
      <w:r w:rsidR="003262D3" w:rsidRPr="005E18BD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>»;</w:t>
      </w:r>
    </w:p>
    <w:p w:rsidR="001A5309" w:rsidRPr="0019179E" w:rsidRDefault="00324DB6" w:rsidP="0019179E">
      <w:pPr>
        <w:pStyle w:val="Style6"/>
        <w:shd w:val="clear" w:color="auto" w:fill="auto"/>
        <w:spacing w:before="0" w:line="360" w:lineRule="auto"/>
        <w:ind w:left="20" w:firstLine="700"/>
        <w:rPr>
          <w:rFonts w:ascii="Times New Roman" w:hAnsi="Times New Roman" w:cs="Times New Roman"/>
          <w:sz w:val="28"/>
          <w:szCs w:val="28"/>
        </w:rPr>
      </w:pPr>
      <w:r>
        <w:rPr>
          <w:rStyle w:val="CharStyle9"/>
          <w:rFonts w:eastAsiaTheme="minorHAnsi"/>
          <w:color w:val="auto"/>
          <w:sz w:val="28"/>
          <w:szCs w:val="28"/>
        </w:rPr>
        <w:t>2. </w:t>
      </w:r>
      <w:r w:rsidR="001A5309" w:rsidRPr="0019179E">
        <w:rPr>
          <w:rStyle w:val="CharStyle9"/>
          <w:rFonts w:eastAsiaTheme="minorHAnsi"/>
          <w:color w:val="auto"/>
          <w:sz w:val="28"/>
          <w:szCs w:val="28"/>
        </w:rPr>
        <w:t xml:space="preserve">Сотрудничество в рамках настоящего Меморандума осуществляется </w:t>
      </w:r>
      <w:r w:rsidR="001A5309" w:rsidRPr="0019179E">
        <w:rPr>
          <w:rStyle w:val="CharStyle9"/>
          <w:rFonts w:eastAsiaTheme="minorHAnsi"/>
          <w:color w:val="auto"/>
          <w:sz w:val="28"/>
          <w:szCs w:val="28"/>
        </w:rPr>
        <w:lastRenderedPageBreak/>
        <w:t>путем:</w:t>
      </w:r>
    </w:p>
    <w:p w:rsidR="001A2B31" w:rsidRDefault="001A5309" w:rsidP="001A2B31">
      <w:pPr>
        <w:pStyle w:val="Style6"/>
        <w:shd w:val="clear" w:color="auto" w:fill="auto"/>
        <w:spacing w:before="0" w:line="360" w:lineRule="auto"/>
        <w:ind w:right="23" w:firstLine="709"/>
        <w:rPr>
          <w:rFonts w:ascii="Times New Roman" w:hAnsi="Times New Roman" w:cs="Times New Roman"/>
          <w:i/>
          <w:sz w:val="28"/>
          <w:szCs w:val="28"/>
        </w:rPr>
      </w:pPr>
      <w:r w:rsidRPr="001A5309">
        <w:rPr>
          <w:rStyle w:val="CharStyle9"/>
          <w:rFonts w:eastAsiaTheme="minorHAnsi"/>
          <w:color w:val="auto"/>
          <w:sz w:val="28"/>
          <w:szCs w:val="28"/>
        </w:rPr>
        <w:t>обмена нормативной и технической документацией, а также информацией, представляющей взаимный интерес</w:t>
      </w:r>
      <w:r w:rsidR="001A2B31">
        <w:rPr>
          <w:rStyle w:val="CharStyle9"/>
          <w:rFonts w:eastAsiaTheme="minorHAnsi"/>
          <w:color w:val="auto"/>
          <w:sz w:val="28"/>
          <w:szCs w:val="28"/>
        </w:rPr>
        <w:t xml:space="preserve">, </w:t>
      </w:r>
      <w:r w:rsidR="001A2B31" w:rsidRPr="001A2B31">
        <w:rPr>
          <w:rStyle w:val="CharStyle9"/>
          <w:rFonts w:eastAsiaTheme="minorHAnsi"/>
          <w:i/>
          <w:color w:val="auto"/>
          <w:sz w:val="28"/>
          <w:szCs w:val="28"/>
          <w:highlight w:val="yellow"/>
        </w:rPr>
        <w:t>осуществляемого в соответствии с</w:t>
      </w:r>
      <w:r w:rsidR="001A2B31" w:rsidRPr="001A2B31">
        <w:rPr>
          <w:rStyle w:val="CharStyle9"/>
          <w:rFonts w:eastAsiaTheme="minorHAnsi"/>
          <w:i/>
          <w:color w:val="auto"/>
          <w:sz w:val="28"/>
          <w:szCs w:val="28"/>
          <w:highlight w:val="yellow"/>
          <w:lang w:val="ru-RU"/>
        </w:rPr>
        <w:t xml:space="preserve"> </w:t>
      </w:r>
      <w:r w:rsidR="001A2B31" w:rsidRPr="001A2B31">
        <w:rPr>
          <w:rStyle w:val="CharStyle9"/>
          <w:rFonts w:eastAsiaTheme="minorHAnsi"/>
          <w:i/>
          <w:color w:val="auto"/>
          <w:sz w:val="28"/>
          <w:szCs w:val="28"/>
          <w:highlight w:val="yellow"/>
        </w:rPr>
        <w:t>совместными процедурами, разрабатываемыми и принимаемыми во исполнение</w:t>
      </w:r>
      <w:r w:rsidR="001A2B31" w:rsidRPr="001A2B31">
        <w:rPr>
          <w:rStyle w:val="CharStyle9"/>
          <w:rFonts w:eastAsiaTheme="minorHAnsi"/>
          <w:i/>
          <w:color w:val="auto"/>
          <w:sz w:val="28"/>
          <w:szCs w:val="28"/>
          <w:highlight w:val="yellow"/>
          <w:lang w:val="ru-RU"/>
        </w:rPr>
        <w:t xml:space="preserve"> </w:t>
      </w:r>
      <w:r w:rsidR="001A2B31" w:rsidRPr="001A2B31">
        <w:rPr>
          <w:rStyle w:val="CharStyle9"/>
          <w:rFonts w:eastAsiaTheme="minorHAnsi"/>
          <w:i/>
          <w:color w:val="auto"/>
          <w:sz w:val="28"/>
          <w:szCs w:val="28"/>
          <w:highlight w:val="yellow"/>
        </w:rPr>
        <w:t>данного меморандума</w:t>
      </w:r>
      <w:r w:rsidRPr="001A2B31">
        <w:rPr>
          <w:rStyle w:val="CharStyle9"/>
          <w:rFonts w:eastAsiaTheme="minorHAnsi"/>
          <w:i/>
          <w:color w:val="auto"/>
          <w:sz w:val="28"/>
          <w:szCs w:val="28"/>
        </w:rPr>
        <w:t>;</w:t>
      </w:r>
      <w:r w:rsidR="001A2B31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 xml:space="preserve"> - </w:t>
      </w:r>
      <w:r w:rsidR="001A2B31">
        <w:rPr>
          <w:rFonts w:ascii="Times New Roman" w:hAnsi="Times New Roman" w:cs="Times New Roman"/>
          <w:i/>
          <w:color w:val="FF0000"/>
          <w:sz w:val="28"/>
          <w:szCs w:val="28"/>
          <w:highlight w:val="yellow"/>
          <w:u w:val="single"/>
        </w:rPr>
        <w:t>(</w:t>
      </w:r>
      <w:r w:rsidR="001A2B31" w:rsidRPr="001A2B31">
        <w:rPr>
          <w:rFonts w:ascii="Times New Roman" w:hAnsi="Times New Roman" w:cs="Times New Roman"/>
          <w:i/>
          <w:color w:val="FF0000"/>
          <w:sz w:val="28"/>
          <w:szCs w:val="28"/>
          <w:highlight w:val="yellow"/>
        </w:rPr>
        <w:t>дополнение абзаца от Республики Узбекистан, Агентство по техническому регулированию исх. № 15/1768 от 20.09.2023</w:t>
      </w:r>
      <w:r w:rsidR="001A2B31">
        <w:rPr>
          <w:rFonts w:ascii="Times New Roman" w:hAnsi="Times New Roman" w:cs="Times New Roman"/>
          <w:i/>
          <w:sz w:val="28"/>
          <w:szCs w:val="28"/>
        </w:rPr>
        <w:t>)</w:t>
      </w:r>
    </w:p>
    <w:p w:rsidR="001A5309" w:rsidRPr="001A5309" w:rsidRDefault="001A5309" w:rsidP="001A5309">
      <w:pPr>
        <w:pStyle w:val="Style6"/>
        <w:shd w:val="clear" w:color="auto" w:fill="auto"/>
        <w:spacing w:before="0" w:line="360" w:lineRule="auto"/>
        <w:ind w:left="20" w:right="20" w:firstLine="700"/>
        <w:rPr>
          <w:rStyle w:val="CharStyle9"/>
          <w:rFonts w:eastAsiaTheme="minorHAnsi"/>
          <w:color w:val="auto"/>
          <w:sz w:val="28"/>
          <w:szCs w:val="28"/>
        </w:rPr>
      </w:pPr>
      <w:r w:rsidRPr="001A5309">
        <w:rPr>
          <w:rStyle w:val="CharStyle9"/>
          <w:rFonts w:eastAsiaTheme="minorHAnsi"/>
          <w:color w:val="auto"/>
          <w:sz w:val="28"/>
          <w:szCs w:val="28"/>
        </w:rPr>
        <w:t>участия представителей одной Стороны в мероприятиях, организуемых другой Стороной;</w:t>
      </w:r>
    </w:p>
    <w:p w:rsidR="004E72C3" w:rsidRDefault="001A5309" w:rsidP="001A5309">
      <w:pPr>
        <w:pStyle w:val="Style6"/>
        <w:shd w:val="clear" w:color="auto" w:fill="auto"/>
        <w:spacing w:before="0" w:line="360" w:lineRule="auto"/>
        <w:ind w:left="20" w:right="20" w:firstLine="700"/>
        <w:rPr>
          <w:rStyle w:val="CharStyle9"/>
          <w:rFonts w:eastAsiaTheme="minorHAnsi"/>
          <w:color w:val="auto"/>
          <w:sz w:val="28"/>
          <w:szCs w:val="28"/>
          <w:lang w:val="ru-RU"/>
        </w:rPr>
      </w:pPr>
      <w:r w:rsidRPr="001A5309">
        <w:rPr>
          <w:rStyle w:val="CharStyle9"/>
          <w:rFonts w:eastAsiaTheme="minorHAnsi"/>
          <w:color w:val="auto"/>
          <w:sz w:val="28"/>
          <w:szCs w:val="28"/>
        </w:rPr>
        <w:t xml:space="preserve">проведения совместных встреч, консультаций, научно-практических семинаров и конференций по вопросам, представляющим взаимный интерес </w:t>
      </w:r>
      <w:r w:rsidR="00F164FE">
        <w:rPr>
          <w:rStyle w:val="CharStyle9"/>
          <w:rFonts w:eastAsiaTheme="minorHAnsi"/>
          <w:color w:val="auto"/>
          <w:sz w:val="28"/>
          <w:szCs w:val="28"/>
        </w:rPr>
        <w:br/>
      </w:r>
      <w:r w:rsidRPr="001A5309">
        <w:rPr>
          <w:rStyle w:val="CharStyle9"/>
          <w:rFonts w:eastAsiaTheme="minorHAnsi"/>
          <w:color w:val="auto"/>
          <w:sz w:val="28"/>
          <w:szCs w:val="28"/>
        </w:rPr>
        <w:t>в области стандартизации</w:t>
      </w:r>
      <w:r w:rsidRPr="001A5309">
        <w:rPr>
          <w:rStyle w:val="CharStyle9"/>
          <w:rFonts w:eastAsiaTheme="minorHAnsi"/>
          <w:color w:val="auto"/>
          <w:sz w:val="28"/>
          <w:szCs w:val="28"/>
          <w:lang w:val="ru-RU"/>
        </w:rPr>
        <w:t xml:space="preserve">, </w:t>
      </w:r>
      <w:r w:rsidRPr="001A5309">
        <w:rPr>
          <w:rStyle w:val="CharStyle9"/>
          <w:rFonts w:eastAsiaTheme="minorHAnsi"/>
          <w:color w:val="auto"/>
          <w:sz w:val="28"/>
          <w:szCs w:val="28"/>
        </w:rPr>
        <w:t>обеспечения единства измерений</w:t>
      </w:r>
      <w:r w:rsidR="00997933">
        <w:rPr>
          <w:rStyle w:val="CharStyle9"/>
          <w:rFonts w:eastAsiaTheme="minorHAnsi"/>
          <w:color w:val="auto"/>
          <w:sz w:val="28"/>
          <w:szCs w:val="28"/>
        </w:rPr>
        <w:t xml:space="preserve"> </w:t>
      </w:r>
      <w:r w:rsidR="00997933">
        <w:rPr>
          <w:rStyle w:val="CharStyle9"/>
          <w:rFonts w:eastAsiaTheme="minorHAnsi"/>
          <w:color w:val="auto"/>
          <w:sz w:val="28"/>
          <w:szCs w:val="28"/>
          <w:lang w:val="ru-RU"/>
        </w:rPr>
        <w:t>и оценки соответствия</w:t>
      </w:r>
      <w:r w:rsidR="004E72C3">
        <w:rPr>
          <w:rStyle w:val="CharStyle9"/>
          <w:rFonts w:eastAsiaTheme="minorHAnsi"/>
          <w:color w:val="auto"/>
          <w:sz w:val="28"/>
          <w:szCs w:val="28"/>
          <w:lang w:val="ru-RU"/>
        </w:rPr>
        <w:t>;</w:t>
      </w:r>
    </w:p>
    <w:p w:rsidR="00A83AA1" w:rsidRPr="00A83AA1" w:rsidRDefault="00A83AA1" w:rsidP="00A83AA1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Style w:val="CharStyle9"/>
          <w:rFonts w:eastAsiaTheme="minorHAnsi"/>
          <w:i/>
          <w:color w:val="auto"/>
          <w:sz w:val="28"/>
          <w:szCs w:val="28"/>
          <w:highlight w:val="yellow"/>
          <w:lang w:val="ru-RU"/>
        </w:rPr>
      </w:pPr>
      <w:r w:rsidRPr="00A83AA1">
        <w:rPr>
          <w:rStyle w:val="CharStyle9"/>
          <w:rFonts w:eastAsiaTheme="minorHAnsi"/>
          <w:i/>
          <w:color w:val="auto"/>
          <w:sz w:val="28"/>
          <w:szCs w:val="28"/>
          <w:highlight w:val="yellow"/>
        </w:rPr>
        <w:t>принятия участия в проведении заседаний Союза и МГС по направлениям</w:t>
      </w:r>
      <w:r w:rsidRPr="00A83AA1">
        <w:rPr>
          <w:rStyle w:val="CharStyle9"/>
          <w:rFonts w:eastAsiaTheme="minorHAnsi"/>
          <w:i/>
          <w:color w:val="auto"/>
          <w:sz w:val="28"/>
          <w:szCs w:val="28"/>
          <w:highlight w:val="yellow"/>
          <w:lang w:val="ru-RU"/>
        </w:rPr>
        <w:t xml:space="preserve"> </w:t>
      </w:r>
      <w:r w:rsidRPr="00A83AA1">
        <w:rPr>
          <w:rStyle w:val="CharStyle9"/>
          <w:rFonts w:eastAsiaTheme="minorHAnsi"/>
          <w:i/>
          <w:color w:val="auto"/>
          <w:sz w:val="28"/>
          <w:szCs w:val="28"/>
          <w:highlight w:val="yellow"/>
        </w:rPr>
        <w:t>сотрудничества перечисленным в п.1 меморандума, без права голоса</w:t>
      </w:r>
      <w:r>
        <w:rPr>
          <w:rStyle w:val="CharStyle9"/>
          <w:rFonts w:eastAsiaTheme="minorHAnsi"/>
          <w:i/>
          <w:color w:val="auto"/>
          <w:sz w:val="28"/>
          <w:szCs w:val="28"/>
          <w:highlight w:val="yellow"/>
          <w:lang w:val="ru-RU"/>
        </w:rPr>
        <w:t xml:space="preserve">; - </w:t>
      </w:r>
      <w:r>
        <w:rPr>
          <w:i/>
          <w:color w:val="FF0000"/>
          <w:sz w:val="28"/>
          <w:szCs w:val="28"/>
          <w:highlight w:val="yellow"/>
          <w:u w:val="single"/>
        </w:rPr>
        <w:t>(</w:t>
      </w:r>
      <w:r w:rsidR="008A4C9F">
        <w:rPr>
          <w:i/>
          <w:color w:val="FF0000"/>
          <w:sz w:val="28"/>
          <w:szCs w:val="28"/>
          <w:highlight w:val="yellow"/>
          <w:lang w:val="ru-RU"/>
        </w:rPr>
        <w:t xml:space="preserve">дополнительный </w:t>
      </w:r>
      <w:r w:rsidRPr="001A2B31">
        <w:rPr>
          <w:i/>
          <w:color w:val="FF0000"/>
          <w:sz w:val="28"/>
          <w:szCs w:val="28"/>
          <w:highlight w:val="yellow"/>
        </w:rPr>
        <w:t>абзац от Республики Узбекистан, Агентство по техническому регулированию исх. № 15/1768 от 20.09.2023</w:t>
      </w:r>
      <w:r>
        <w:rPr>
          <w:i/>
          <w:sz w:val="28"/>
          <w:szCs w:val="28"/>
        </w:rPr>
        <w:t>)</w:t>
      </w:r>
    </w:p>
    <w:p w:rsidR="00BA66C3" w:rsidRPr="000F0C51" w:rsidRDefault="00256848" w:rsidP="004E72C3">
      <w:pPr>
        <w:pStyle w:val="Style6"/>
        <w:shd w:val="clear" w:color="auto" w:fill="auto"/>
        <w:spacing w:before="0" w:line="360" w:lineRule="auto"/>
        <w:ind w:left="20" w:right="20" w:firstLine="700"/>
        <w:rPr>
          <w:rFonts w:ascii="Times New Roman" w:hAnsi="Times New Roman" w:cs="Times New Roman"/>
          <w:i/>
          <w:sz w:val="28"/>
          <w:szCs w:val="28"/>
        </w:rPr>
      </w:pPr>
      <w:r w:rsidRPr="00256848">
        <w:rPr>
          <w:rFonts w:ascii="Times New Roman" w:hAnsi="Times New Roman" w:cs="Times New Roman"/>
          <w:i/>
          <w:sz w:val="28"/>
          <w:szCs w:val="28"/>
        </w:rPr>
        <w:t xml:space="preserve">подготовки </w:t>
      </w:r>
      <w:r w:rsidRPr="000D1252">
        <w:rPr>
          <w:rFonts w:ascii="Times New Roman" w:hAnsi="Times New Roman" w:cs="Times New Roman"/>
          <w:i/>
          <w:sz w:val="28"/>
          <w:szCs w:val="28"/>
        </w:rPr>
        <w:t>и выполнения</w:t>
      </w:r>
      <w:r w:rsidR="002A48B0" w:rsidRPr="000F0C5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="00BA66C3" w:rsidRPr="000F0C51">
        <w:rPr>
          <w:rFonts w:ascii="Times New Roman" w:hAnsi="Times New Roman" w:cs="Times New Roman"/>
          <w:i/>
          <w:sz w:val="28"/>
          <w:szCs w:val="28"/>
        </w:rPr>
        <w:t xml:space="preserve">лана </w:t>
      </w:r>
      <w:r w:rsidR="002A48B0" w:rsidRPr="000F0C51">
        <w:rPr>
          <w:rFonts w:ascii="Times New Roman" w:hAnsi="Times New Roman" w:cs="Times New Roman"/>
          <w:i/>
          <w:sz w:val="28"/>
          <w:szCs w:val="28"/>
        </w:rPr>
        <w:t xml:space="preserve">мероприятий по реализации настоящего 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="00BA66C3" w:rsidRPr="000F0C51">
        <w:rPr>
          <w:rFonts w:ascii="Times New Roman" w:hAnsi="Times New Roman" w:cs="Times New Roman"/>
          <w:i/>
          <w:sz w:val="28"/>
          <w:szCs w:val="28"/>
        </w:rPr>
        <w:t>еморандума</w:t>
      </w:r>
      <w:r w:rsidR="000F0C51" w:rsidRPr="000F0C51">
        <w:rPr>
          <w:rFonts w:ascii="Times New Roman" w:hAnsi="Times New Roman" w:cs="Times New Roman"/>
          <w:i/>
          <w:sz w:val="28"/>
          <w:szCs w:val="28"/>
        </w:rPr>
        <w:t>.</w:t>
      </w:r>
    </w:p>
    <w:p w:rsidR="004E72C3" w:rsidRDefault="004E72C3" w:rsidP="004E72C3">
      <w:pPr>
        <w:pStyle w:val="Style6"/>
        <w:shd w:val="clear" w:color="auto" w:fill="auto"/>
        <w:spacing w:before="0" w:line="360" w:lineRule="auto"/>
        <w:ind w:left="20" w:right="20" w:firstLine="700"/>
        <w:rPr>
          <w:rStyle w:val="CharStyle9"/>
          <w:rFonts w:eastAsiaTheme="minorHAnsi"/>
          <w:color w:val="auto"/>
          <w:sz w:val="28"/>
          <w:szCs w:val="28"/>
          <w:lang w:val="ru-RU"/>
        </w:rPr>
      </w:pPr>
    </w:p>
    <w:p w:rsidR="009F2273" w:rsidRDefault="0019179E" w:rsidP="006B5956">
      <w:pPr>
        <w:spacing w:line="360" w:lineRule="auto"/>
        <w:ind w:firstLine="720"/>
        <w:jc w:val="both"/>
        <w:rPr>
          <w:rStyle w:val="CharStyle9"/>
          <w:color w:val="auto"/>
          <w:sz w:val="28"/>
          <w:szCs w:val="28"/>
          <w:lang w:val="ru-RU"/>
        </w:rPr>
      </w:pPr>
      <w:r>
        <w:rPr>
          <w:rStyle w:val="CharStyle9"/>
          <w:color w:val="auto"/>
          <w:sz w:val="28"/>
          <w:szCs w:val="28"/>
          <w:lang w:val="ru-RU"/>
        </w:rPr>
        <w:t>3</w:t>
      </w:r>
      <w:r w:rsidR="00324DB6">
        <w:rPr>
          <w:rStyle w:val="CharStyle9"/>
          <w:color w:val="auto"/>
          <w:sz w:val="28"/>
          <w:szCs w:val="28"/>
          <w:lang w:val="ru-RU"/>
        </w:rPr>
        <w:t>. </w:t>
      </w:r>
      <w:r w:rsidR="009F2273" w:rsidRPr="009F2273">
        <w:rPr>
          <w:rStyle w:val="CharStyle9"/>
          <w:color w:val="auto"/>
          <w:sz w:val="28"/>
          <w:szCs w:val="28"/>
        </w:rPr>
        <w:t>Настоящий Меморандум не является международным договором</w:t>
      </w:r>
      <w:r w:rsidR="009F2273" w:rsidRPr="003F54E4">
        <w:rPr>
          <w:rStyle w:val="CharStyle9"/>
          <w:color w:val="FF0000"/>
          <w:sz w:val="28"/>
          <w:szCs w:val="28"/>
          <w:lang w:val="ru-RU"/>
        </w:rPr>
        <w:t xml:space="preserve"> </w:t>
      </w:r>
      <w:r w:rsidR="009F2273" w:rsidRPr="003F54E4">
        <w:rPr>
          <w:rStyle w:val="CharStyle9"/>
          <w:color w:val="FF0000"/>
          <w:sz w:val="28"/>
          <w:szCs w:val="28"/>
          <w:lang w:val="ru-RU"/>
        </w:rPr>
        <w:br/>
      </w:r>
      <w:r w:rsidR="009F2273" w:rsidRPr="009F2273">
        <w:rPr>
          <w:rStyle w:val="CharStyle9"/>
          <w:rFonts w:eastAsiaTheme="minorHAnsi"/>
          <w:i/>
          <w:color w:val="auto"/>
          <w:sz w:val="28"/>
          <w:szCs w:val="28"/>
          <w:u w:val="single"/>
          <w:lang w:val="ru-RU"/>
        </w:rPr>
        <w:t>Редакция 1:</w:t>
      </w:r>
      <w:r w:rsidR="009F2273">
        <w:rPr>
          <w:rStyle w:val="CharStyle9"/>
          <w:rFonts w:eastAsiaTheme="minorHAnsi"/>
          <w:i/>
          <w:color w:val="auto"/>
          <w:sz w:val="28"/>
          <w:szCs w:val="28"/>
          <w:lang w:val="ru-RU"/>
        </w:rPr>
        <w:t xml:space="preserve"> </w:t>
      </w:r>
      <w:r w:rsidR="009F2273" w:rsidRPr="009F2273">
        <w:rPr>
          <w:rStyle w:val="CharStyle9"/>
          <w:rFonts w:eastAsiaTheme="minorHAnsi"/>
          <w:i/>
          <w:color w:val="auto"/>
          <w:sz w:val="28"/>
          <w:szCs w:val="28"/>
        </w:rPr>
        <w:t>Информационное обеспечение осуществляется с финансовыми обязательствами для заинтересованной стороны</w:t>
      </w:r>
      <w:r w:rsidR="009F2273" w:rsidRPr="009F2273">
        <w:rPr>
          <w:rStyle w:val="CharStyle9"/>
          <w:i/>
          <w:color w:val="auto"/>
          <w:sz w:val="28"/>
          <w:szCs w:val="28"/>
        </w:rPr>
        <w:t>.</w:t>
      </w:r>
      <w:r w:rsidR="009F2273" w:rsidRPr="003F54E4">
        <w:rPr>
          <w:rStyle w:val="CharStyle9"/>
          <w:color w:val="FF0000"/>
          <w:sz w:val="28"/>
          <w:szCs w:val="28"/>
          <w:lang w:val="ru-RU"/>
        </w:rPr>
        <w:t xml:space="preserve"> </w:t>
      </w:r>
      <w:r w:rsidR="009F2273" w:rsidRPr="000B70E0">
        <w:rPr>
          <w:rStyle w:val="CharStyle9"/>
          <w:color w:val="C00000"/>
          <w:sz w:val="28"/>
          <w:szCs w:val="28"/>
          <w:lang w:val="ru-RU"/>
        </w:rPr>
        <w:t>(</w:t>
      </w:r>
      <w:r w:rsidR="009F2273" w:rsidRPr="000B70E0">
        <w:rPr>
          <w:rStyle w:val="CharStyle9"/>
          <w:i/>
          <w:color w:val="C00000"/>
          <w:sz w:val="28"/>
          <w:szCs w:val="28"/>
          <w:u w:val="single"/>
          <w:lang w:val="ru-RU"/>
        </w:rPr>
        <w:t>редакция Бюро по стандартам</w:t>
      </w:r>
      <w:r w:rsidR="000B70E0" w:rsidRPr="000B70E0">
        <w:rPr>
          <w:rStyle w:val="CharStyle9"/>
          <w:i/>
          <w:color w:val="C00000"/>
          <w:sz w:val="28"/>
          <w:szCs w:val="28"/>
          <w:u w:val="single"/>
          <w:lang w:val="ru-RU"/>
        </w:rPr>
        <w:t xml:space="preserve"> –</w:t>
      </w:r>
      <w:r w:rsidR="000B70E0">
        <w:rPr>
          <w:rStyle w:val="CharStyle9"/>
          <w:i/>
          <w:color w:val="C00000"/>
          <w:sz w:val="28"/>
          <w:szCs w:val="28"/>
          <w:u w:val="single"/>
          <w:lang w:val="ru-RU"/>
        </w:rPr>
        <w:t xml:space="preserve"> </w:t>
      </w:r>
      <w:r w:rsidR="000B70E0" w:rsidRPr="000B70E0">
        <w:rPr>
          <w:rStyle w:val="CharStyle9"/>
          <w:i/>
          <w:color w:val="C00000"/>
          <w:sz w:val="28"/>
          <w:szCs w:val="28"/>
          <w:u w:val="single"/>
          <w:lang w:val="ru-RU"/>
        </w:rPr>
        <w:t>реализован принцип взаимовыгодного сотрудничества согласно п. 12.3 протокола МГС № 63-2023</w:t>
      </w:r>
      <w:r w:rsidR="009F2273" w:rsidRPr="000B70E0">
        <w:rPr>
          <w:rStyle w:val="CharStyle9"/>
          <w:i/>
          <w:color w:val="C00000"/>
          <w:sz w:val="28"/>
          <w:szCs w:val="28"/>
          <w:u w:val="single"/>
          <w:lang w:val="ru-RU"/>
        </w:rPr>
        <w:t>.</w:t>
      </w:r>
      <w:r w:rsidR="009F2273" w:rsidRPr="000B70E0">
        <w:rPr>
          <w:rStyle w:val="CharStyle9"/>
          <w:color w:val="C00000"/>
          <w:sz w:val="28"/>
          <w:szCs w:val="28"/>
          <w:lang w:val="ru-RU"/>
        </w:rPr>
        <w:t xml:space="preserve"> </w:t>
      </w:r>
      <w:r w:rsidR="009F2273" w:rsidRPr="000B70E0">
        <w:rPr>
          <w:rStyle w:val="CharStyle9"/>
          <w:i/>
          <w:color w:val="C00000"/>
          <w:sz w:val="28"/>
          <w:szCs w:val="28"/>
          <w:u w:val="single"/>
          <w:lang w:val="ru-RU"/>
        </w:rPr>
        <w:t>ЕЭК возражает</w:t>
      </w:r>
      <w:r w:rsidR="00A83AA1">
        <w:rPr>
          <w:rStyle w:val="CharStyle9"/>
          <w:i/>
          <w:color w:val="C00000"/>
          <w:sz w:val="28"/>
          <w:szCs w:val="28"/>
          <w:u w:val="single"/>
          <w:lang w:val="ru-RU"/>
        </w:rPr>
        <w:t>.</w:t>
      </w:r>
      <w:r w:rsidR="00A83AA1" w:rsidRPr="00A83AA1">
        <w:rPr>
          <w:rStyle w:val="CharStyle9"/>
          <w:color w:val="auto"/>
          <w:sz w:val="28"/>
          <w:szCs w:val="28"/>
          <w:lang w:val="ru-RU"/>
        </w:rPr>
        <w:t xml:space="preserve"> </w:t>
      </w:r>
      <w:r w:rsidR="00A83AA1" w:rsidRPr="00A83AA1">
        <w:rPr>
          <w:rStyle w:val="CharStyle9"/>
          <w:i/>
          <w:color w:val="FF0000"/>
          <w:sz w:val="28"/>
          <w:szCs w:val="28"/>
          <w:highlight w:val="yellow"/>
          <w:lang w:val="ru-RU"/>
        </w:rPr>
        <w:t>Голос «за»</w:t>
      </w:r>
      <w:r w:rsidR="00534DF0">
        <w:rPr>
          <w:rStyle w:val="CharStyle9"/>
          <w:i/>
          <w:color w:val="FF0000"/>
          <w:sz w:val="28"/>
          <w:szCs w:val="28"/>
          <w:highlight w:val="yellow"/>
          <w:lang w:val="ru-RU"/>
        </w:rPr>
        <w:t xml:space="preserve"> от</w:t>
      </w:r>
      <w:r w:rsidR="00A83AA1" w:rsidRPr="00A83AA1">
        <w:rPr>
          <w:rStyle w:val="CharStyle9"/>
          <w:i/>
          <w:color w:val="FF0000"/>
          <w:sz w:val="28"/>
          <w:szCs w:val="28"/>
          <w:highlight w:val="yellow"/>
          <w:lang w:val="ru-RU"/>
        </w:rPr>
        <w:t xml:space="preserve"> НО государств-участников Соглашения по итогам рассмотрения: </w:t>
      </w:r>
      <w:r w:rsidR="00A83AA1" w:rsidRPr="00534DF0">
        <w:rPr>
          <w:rStyle w:val="CharStyle9"/>
          <w:i/>
          <w:color w:val="FF0000"/>
          <w:sz w:val="28"/>
          <w:szCs w:val="28"/>
          <w:highlight w:val="yellow"/>
          <w:u w:val="single"/>
          <w:lang w:val="ru-RU"/>
        </w:rPr>
        <w:t>Кыргызская Республика</w:t>
      </w:r>
      <w:r w:rsidR="00A83AA1" w:rsidRPr="00A83AA1">
        <w:rPr>
          <w:rStyle w:val="CharStyle9"/>
          <w:i/>
          <w:color w:val="FF0000"/>
          <w:sz w:val="28"/>
          <w:szCs w:val="28"/>
          <w:highlight w:val="yellow"/>
          <w:lang w:val="ru-RU"/>
        </w:rPr>
        <w:t xml:space="preserve">, </w:t>
      </w:r>
      <w:r w:rsidR="00D25496" w:rsidRPr="00D25496">
        <w:rPr>
          <w:rStyle w:val="CharStyle9"/>
          <w:i/>
          <w:color w:val="FF0000"/>
          <w:sz w:val="28"/>
          <w:szCs w:val="28"/>
          <w:highlight w:val="yellow"/>
          <w:u w:val="single"/>
          <w:lang w:val="ru-RU"/>
        </w:rPr>
        <w:t>Республика Таджикистан,</w:t>
      </w:r>
      <w:r w:rsidR="00D25496">
        <w:rPr>
          <w:rStyle w:val="CharStyle9"/>
          <w:i/>
          <w:color w:val="FF0000"/>
          <w:sz w:val="28"/>
          <w:szCs w:val="28"/>
          <w:highlight w:val="yellow"/>
          <w:lang w:val="ru-RU"/>
        </w:rPr>
        <w:t xml:space="preserve"> </w:t>
      </w:r>
      <w:r w:rsidR="00A83AA1" w:rsidRPr="00534DF0">
        <w:rPr>
          <w:rStyle w:val="CharStyle9"/>
          <w:i/>
          <w:color w:val="FF0000"/>
          <w:sz w:val="28"/>
          <w:szCs w:val="28"/>
          <w:highlight w:val="yellow"/>
          <w:u w:val="single"/>
          <w:lang w:val="ru-RU"/>
        </w:rPr>
        <w:t>Республика Узбекистан</w:t>
      </w:r>
      <w:r w:rsidR="009F2273" w:rsidRPr="000B70E0">
        <w:rPr>
          <w:rStyle w:val="CharStyle9"/>
          <w:color w:val="C00000"/>
          <w:sz w:val="28"/>
          <w:szCs w:val="28"/>
          <w:lang w:val="ru-RU"/>
        </w:rPr>
        <w:t>)</w:t>
      </w:r>
      <w:r w:rsidR="009F2273">
        <w:rPr>
          <w:rStyle w:val="CharStyle9"/>
          <w:color w:val="auto"/>
          <w:sz w:val="28"/>
          <w:szCs w:val="28"/>
          <w:lang w:val="ru-RU"/>
        </w:rPr>
        <w:t xml:space="preserve"> </w:t>
      </w:r>
    </w:p>
    <w:p w:rsidR="006B5956" w:rsidRDefault="009F2273" w:rsidP="009F2273">
      <w:pPr>
        <w:spacing w:line="360" w:lineRule="auto"/>
        <w:jc w:val="both"/>
        <w:rPr>
          <w:rStyle w:val="CharStyle9"/>
          <w:color w:val="C00000"/>
          <w:sz w:val="28"/>
          <w:szCs w:val="28"/>
          <w:lang w:val="ru-RU"/>
        </w:rPr>
      </w:pPr>
      <w:r w:rsidRPr="009F2273">
        <w:rPr>
          <w:rStyle w:val="CharStyle9"/>
          <w:i/>
          <w:color w:val="auto"/>
          <w:sz w:val="28"/>
          <w:szCs w:val="28"/>
          <w:u w:val="single"/>
          <w:lang w:val="ru-RU"/>
        </w:rPr>
        <w:t>Редакция 2:</w:t>
      </w:r>
      <w:r>
        <w:rPr>
          <w:rStyle w:val="CharStyle9"/>
          <w:color w:val="auto"/>
          <w:sz w:val="28"/>
          <w:szCs w:val="28"/>
          <w:lang w:val="ru-RU"/>
        </w:rPr>
        <w:t xml:space="preserve"> … </w:t>
      </w:r>
      <w:r w:rsidR="000714D2" w:rsidRPr="009F2273">
        <w:rPr>
          <w:rStyle w:val="CharStyle9"/>
          <w:i/>
          <w:color w:val="auto"/>
          <w:sz w:val="28"/>
          <w:szCs w:val="28"/>
          <w:lang w:val="ru-RU"/>
        </w:rPr>
        <w:t>и не влечет за собой правовых и финансовых обязательств ни для одной из Сторон</w:t>
      </w:r>
      <w:r w:rsidRPr="000B70E0">
        <w:rPr>
          <w:rStyle w:val="CharStyle9"/>
          <w:i/>
          <w:color w:val="C00000"/>
          <w:sz w:val="28"/>
          <w:szCs w:val="28"/>
          <w:lang w:val="ru-RU"/>
        </w:rPr>
        <w:t xml:space="preserve"> (</w:t>
      </w:r>
      <w:r w:rsidRPr="000B70E0">
        <w:rPr>
          <w:rStyle w:val="CharStyle9"/>
          <w:i/>
          <w:color w:val="C00000"/>
          <w:sz w:val="28"/>
          <w:szCs w:val="28"/>
          <w:u w:val="single"/>
          <w:lang w:val="ru-RU"/>
        </w:rPr>
        <w:t xml:space="preserve">редакция ЕЭК, Бюро по стандартам возражает - отсутствует основа для взаимовыгодного сотрудничества, </w:t>
      </w:r>
      <w:r w:rsidR="000B70E0">
        <w:rPr>
          <w:rStyle w:val="CharStyle9"/>
          <w:i/>
          <w:color w:val="C00000"/>
          <w:sz w:val="28"/>
          <w:szCs w:val="28"/>
          <w:u w:val="single"/>
          <w:lang w:val="ru-RU"/>
        </w:rPr>
        <w:t>учтены</w:t>
      </w:r>
      <w:r w:rsidRPr="000B70E0">
        <w:rPr>
          <w:rStyle w:val="CharStyle9"/>
          <w:i/>
          <w:color w:val="C00000"/>
          <w:sz w:val="28"/>
          <w:szCs w:val="28"/>
          <w:u w:val="single"/>
          <w:lang w:val="ru-RU"/>
        </w:rPr>
        <w:t xml:space="preserve"> интересы только ЕЭК с</w:t>
      </w:r>
      <w:r w:rsidR="000B70E0" w:rsidRPr="000B70E0">
        <w:rPr>
          <w:rStyle w:val="CharStyle9"/>
          <w:i/>
          <w:color w:val="C00000"/>
          <w:sz w:val="28"/>
          <w:szCs w:val="28"/>
          <w:u w:val="single"/>
          <w:lang w:val="ru-RU"/>
        </w:rPr>
        <w:t xml:space="preserve"> накладываем обязательств на рабочий орган МГС (Бюро по стандартам) по выполнению </w:t>
      </w:r>
      <w:r w:rsidRPr="000B70E0">
        <w:rPr>
          <w:rStyle w:val="CharStyle9"/>
          <w:i/>
          <w:color w:val="C00000"/>
          <w:sz w:val="28"/>
          <w:szCs w:val="28"/>
          <w:u w:val="single"/>
          <w:lang w:val="ru-RU"/>
        </w:rPr>
        <w:t>дополнительн</w:t>
      </w:r>
      <w:r w:rsidR="000B70E0" w:rsidRPr="000B70E0">
        <w:rPr>
          <w:rStyle w:val="CharStyle9"/>
          <w:i/>
          <w:color w:val="C00000"/>
          <w:sz w:val="28"/>
          <w:szCs w:val="28"/>
          <w:u w:val="single"/>
          <w:lang w:val="ru-RU"/>
        </w:rPr>
        <w:t>ых работ, требующих человеческих и материальных ресурсов</w:t>
      </w:r>
      <w:r w:rsidR="00534DF0">
        <w:rPr>
          <w:rStyle w:val="CharStyle9"/>
          <w:i/>
          <w:color w:val="C00000"/>
          <w:sz w:val="28"/>
          <w:szCs w:val="28"/>
          <w:u w:val="single"/>
          <w:lang w:val="ru-RU"/>
        </w:rPr>
        <w:t xml:space="preserve">. </w:t>
      </w:r>
      <w:r w:rsidR="00534DF0" w:rsidRPr="00A83AA1">
        <w:rPr>
          <w:rStyle w:val="CharStyle9"/>
          <w:i/>
          <w:color w:val="FF0000"/>
          <w:sz w:val="28"/>
          <w:szCs w:val="28"/>
          <w:highlight w:val="yellow"/>
          <w:lang w:val="ru-RU"/>
        </w:rPr>
        <w:t>Голос «за»</w:t>
      </w:r>
      <w:r w:rsidR="00534DF0">
        <w:rPr>
          <w:rStyle w:val="CharStyle9"/>
          <w:i/>
          <w:color w:val="FF0000"/>
          <w:sz w:val="28"/>
          <w:szCs w:val="28"/>
          <w:highlight w:val="yellow"/>
          <w:lang w:val="ru-RU"/>
        </w:rPr>
        <w:t xml:space="preserve"> от</w:t>
      </w:r>
      <w:r w:rsidR="00534DF0" w:rsidRPr="00A83AA1">
        <w:rPr>
          <w:rStyle w:val="CharStyle9"/>
          <w:i/>
          <w:color w:val="FF0000"/>
          <w:sz w:val="28"/>
          <w:szCs w:val="28"/>
          <w:highlight w:val="yellow"/>
          <w:lang w:val="ru-RU"/>
        </w:rPr>
        <w:t xml:space="preserve"> НО государств-участников Соглашения по итогам рассмотрения: </w:t>
      </w:r>
      <w:r w:rsidR="00534DF0" w:rsidRPr="00534DF0">
        <w:rPr>
          <w:rStyle w:val="CharStyle9"/>
          <w:i/>
          <w:color w:val="FF0000"/>
          <w:sz w:val="28"/>
          <w:szCs w:val="28"/>
          <w:highlight w:val="yellow"/>
          <w:u w:val="single"/>
          <w:lang w:val="ru-RU"/>
        </w:rPr>
        <w:t>Республика Армения</w:t>
      </w:r>
      <w:r w:rsidR="00A32EA6">
        <w:rPr>
          <w:rStyle w:val="CharStyle9"/>
          <w:i/>
          <w:color w:val="FF0000"/>
          <w:sz w:val="28"/>
          <w:szCs w:val="28"/>
          <w:highlight w:val="yellow"/>
          <w:u w:val="single"/>
          <w:lang w:val="ru-RU"/>
        </w:rPr>
        <w:t xml:space="preserve">, </w:t>
      </w:r>
      <w:r w:rsidR="00D50A44">
        <w:rPr>
          <w:rStyle w:val="CharStyle9"/>
          <w:i/>
          <w:color w:val="FF0000"/>
          <w:sz w:val="28"/>
          <w:szCs w:val="28"/>
          <w:highlight w:val="yellow"/>
          <w:u w:val="single"/>
          <w:lang w:val="ru-RU"/>
        </w:rPr>
        <w:t xml:space="preserve">Республика Беларусь, </w:t>
      </w:r>
      <w:bookmarkStart w:id="0" w:name="_GoBack"/>
      <w:bookmarkEnd w:id="0"/>
      <w:r w:rsidR="00A32EA6">
        <w:rPr>
          <w:rStyle w:val="CharStyle9"/>
          <w:i/>
          <w:color w:val="FF0000"/>
          <w:sz w:val="28"/>
          <w:szCs w:val="28"/>
          <w:highlight w:val="yellow"/>
          <w:u w:val="single"/>
          <w:lang w:val="ru-RU"/>
        </w:rPr>
        <w:t>Российская Федерация (Росстандарт</w:t>
      </w:r>
      <w:r w:rsidR="000B70E0" w:rsidRPr="00534DF0">
        <w:rPr>
          <w:rStyle w:val="CharStyle9"/>
          <w:i/>
          <w:color w:val="C00000"/>
          <w:sz w:val="28"/>
          <w:szCs w:val="28"/>
          <w:highlight w:val="yellow"/>
          <w:lang w:val="ru-RU"/>
        </w:rPr>
        <w:t>)</w:t>
      </w:r>
      <w:r w:rsidR="006B5956" w:rsidRPr="00534DF0">
        <w:rPr>
          <w:rStyle w:val="CharStyle9"/>
          <w:color w:val="C00000"/>
          <w:sz w:val="28"/>
          <w:szCs w:val="28"/>
          <w:highlight w:val="yellow"/>
          <w:lang w:val="ru-RU"/>
        </w:rPr>
        <w:t>.</w:t>
      </w:r>
    </w:p>
    <w:p w:rsidR="00A32EA6" w:rsidRPr="00A32EA6" w:rsidRDefault="00A32EA6" w:rsidP="009F2273">
      <w:pPr>
        <w:spacing w:line="360" w:lineRule="auto"/>
        <w:jc w:val="both"/>
        <w:rPr>
          <w:rStyle w:val="CharStyle9"/>
          <w:i/>
          <w:color w:val="C00000"/>
          <w:sz w:val="28"/>
          <w:szCs w:val="28"/>
          <w:u w:val="single"/>
          <w:lang w:val="ru-RU"/>
        </w:rPr>
      </w:pPr>
      <w:r w:rsidRPr="00A32EA6">
        <w:rPr>
          <w:rStyle w:val="CharStyle9"/>
          <w:i/>
          <w:color w:val="C00000"/>
          <w:sz w:val="28"/>
          <w:szCs w:val="28"/>
          <w:u w:val="single"/>
          <w:lang w:val="ru-RU"/>
        </w:rPr>
        <w:t>Воздержались по данному пункту: Азербайджанская Республика, Российская Федерация (Росаккредидация)</w:t>
      </w:r>
    </w:p>
    <w:p w:rsidR="0019179E" w:rsidRDefault="000B70E0" w:rsidP="002A48B0">
      <w:pPr>
        <w:spacing w:line="360" w:lineRule="auto"/>
        <w:ind w:firstLine="720"/>
        <w:jc w:val="both"/>
        <w:rPr>
          <w:rStyle w:val="CharStyle9"/>
          <w:rFonts w:eastAsiaTheme="minorHAnsi"/>
          <w:color w:val="auto"/>
          <w:sz w:val="28"/>
          <w:szCs w:val="28"/>
        </w:rPr>
      </w:pPr>
      <w:r>
        <w:rPr>
          <w:rStyle w:val="CharStyle9"/>
          <w:color w:val="auto"/>
          <w:sz w:val="28"/>
          <w:szCs w:val="28"/>
          <w:lang w:val="ru-RU"/>
        </w:rPr>
        <w:t>4</w:t>
      </w:r>
      <w:r w:rsidR="005F02B8">
        <w:rPr>
          <w:rStyle w:val="CharStyle9"/>
          <w:color w:val="auto"/>
          <w:sz w:val="28"/>
          <w:szCs w:val="28"/>
          <w:lang w:val="ru-RU"/>
        </w:rPr>
        <w:t xml:space="preserve">. </w:t>
      </w:r>
      <w:r w:rsidR="001A5309" w:rsidRPr="001A5309">
        <w:rPr>
          <w:rStyle w:val="CharStyle9"/>
          <w:rFonts w:eastAsiaTheme="minorHAnsi"/>
          <w:color w:val="auto"/>
          <w:sz w:val="28"/>
          <w:szCs w:val="28"/>
        </w:rPr>
        <w:t>В настоящий Меморандум по взаимному согласию Сторон могут быть внесены изменения, оформляемые отдельными протоколами.</w:t>
      </w:r>
    </w:p>
    <w:p w:rsidR="001A5309" w:rsidRPr="0019179E" w:rsidRDefault="000B70E0" w:rsidP="0019179E">
      <w:pPr>
        <w:spacing w:line="360" w:lineRule="auto"/>
        <w:ind w:firstLine="720"/>
        <w:jc w:val="both"/>
        <w:rPr>
          <w:rStyle w:val="CharStyle9"/>
          <w:color w:val="000000"/>
          <w:sz w:val="24"/>
          <w:szCs w:val="24"/>
          <w:shd w:val="clear" w:color="auto" w:fill="auto"/>
        </w:rPr>
      </w:pPr>
      <w:r>
        <w:rPr>
          <w:rStyle w:val="CharStyle9"/>
          <w:rFonts w:eastAsiaTheme="minorHAnsi"/>
          <w:color w:val="auto"/>
          <w:sz w:val="28"/>
          <w:szCs w:val="28"/>
          <w:lang w:val="ru-RU"/>
        </w:rPr>
        <w:t>5</w:t>
      </w:r>
      <w:r w:rsidR="005F02B8">
        <w:rPr>
          <w:rStyle w:val="CharStyle9"/>
          <w:rFonts w:eastAsiaTheme="minorHAnsi"/>
          <w:color w:val="auto"/>
          <w:sz w:val="28"/>
          <w:szCs w:val="28"/>
          <w:lang w:val="ru-RU"/>
        </w:rPr>
        <w:t xml:space="preserve">. </w:t>
      </w:r>
      <w:r w:rsidR="001A5309" w:rsidRPr="001A5309">
        <w:rPr>
          <w:rStyle w:val="CharStyle9"/>
          <w:rFonts w:eastAsiaTheme="minorHAnsi"/>
          <w:color w:val="auto"/>
          <w:sz w:val="28"/>
          <w:szCs w:val="28"/>
        </w:rPr>
        <w:t>Настоящий Меморандум применяется с даты подписания.</w:t>
      </w:r>
    </w:p>
    <w:p w:rsidR="000F0B38" w:rsidRPr="001A5309" w:rsidRDefault="001A5309" w:rsidP="00C860F9">
      <w:pPr>
        <w:pStyle w:val="Style6"/>
        <w:shd w:val="clear" w:color="auto" w:fill="auto"/>
        <w:spacing w:before="0" w:line="36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1A5309">
        <w:rPr>
          <w:rStyle w:val="CharStyle13"/>
          <w:rFonts w:eastAsiaTheme="minorHAnsi"/>
          <w:color w:val="auto"/>
          <w:sz w:val="28"/>
          <w:szCs w:val="28"/>
        </w:rPr>
        <w:t>Любая из Сторон вправе выйти из настоящего Меморандума посредством направления другой Стороне соответствующего письменного уведомления. Действие настоящего Меморандума прекращается с даты получения такого уведомления другой Стороной.</w:t>
      </w:r>
    </w:p>
    <w:p w:rsidR="00D36C57" w:rsidRDefault="00D36C57" w:rsidP="00C860F9">
      <w:pPr>
        <w:pStyle w:val="Style6"/>
        <w:shd w:val="clear" w:color="auto" w:fill="auto"/>
        <w:spacing w:before="0" w:line="360" w:lineRule="auto"/>
        <w:ind w:right="20" w:firstLine="709"/>
        <w:rPr>
          <w:rStyle w:val="CharStyle13"/>
          <w:rFonts w:eastAsiaTheme="minorHAnsi"/>
          <w:color w:val="auto"/>
          <w:sz w:val="28"/>
          <w:szCs w:val="28"/>
        </w:rPr>
      </w:pPr>
    </w:p>
    <w:p w:rsidR="001A5309" w:rsidRDefault="001A5309" w:rsidP="00C860F9">
      <w:pPr>
        <w:pStyle w:val="Style6"/>
        <w:shd w:val="clear" w:color="auto" w:fill="auto"/>
        <w:spacing w:before="0" w:line="360" w:lineRule="auto"/>
        <w:ind w:right="20" w:firstLine="709"/>
        <w:rPr>
          <w:rStyle w:val="CharStyle13"/>
          <w:rFonts w:eastAsiaTheme="minorHAnsi"/>
          <w:color w:val="auto"/>
          <w:sz w:val="28"/>
          <w:szCs w:val="28"/>
        </w:rPr>
      </w:pPr>
      <w:r w:rsidRPr="001A5309">
        <w:rPr>
          <w:rStyle w:val="CharStyle13"/>
          <w:rFonts w:eastAsiaTheme="minorHAnsi"/>
          <w:color w:val="auto"/>
          <w:sz w:val="28"/>
          <w:szCs w:val="28"/>
        </w:rPr>
        <w:t xml:space="preserve">Совершено в городе </w:t>
      </w:r>
      <w:r w:rsidRPr="001A5309">
        <w:rPr>
          <w:rStyle w:val="CharStyle13"/>
          <w:rFonts w:eastAsiaTheme="minorHAnsi"/>
          <w:color w:val="auto"/>
          <w:sz w:val="28"/>
          <w:szCs w:val="28"/>
          <w:lang w:val="ru-RU"/>
        </w:rPr>
        <w:t>_______</w:t>
      </w:r>
      <w:r w:rsidRPr="001A5309">
        <w:rPr>
          <w:rStyle w:val="CharStyle13"/>
          <w:rFonts w:eastAsiaTheme="minorHAnsi"/>
          <w:color w:val="auto"/>
          <w:sz w:val="28"/>
          <w:szCs w:val="28"/>
        </w:rPr>
        <w:t xml:space="preserve"> «</w:t>
      </w:r>
      <w:r w:rsidRPr="001A5309">
        <w:rPr>
          <w:rStyle w:val="CharStyle13"/>
          <w:rFonts w:eastAsiaTheme="minorHAnsi"/>
          <w:color w:val="auto"/>
          <w:sz w:val="28"/>
          <w:szCs w:val="28"/>
          <w:lang w:val="ru-RU"/>
        </w:rPr>
        <w:t>___</w:t>
      </w:r>
      <w:r w:rsidRPr="001A5309">
        <w:rPr>
          <w:rStyle w:val="CharStyle13"/>
          <w:rFonts w:eastAsiaTheme="minorHAnsi"/>
          <w:color w:val="auto"/>
          <w:sz w:val="28"/>
          <w:szCs w:val="28"/>
        </w:rPr>
        <w:t xml:space="preserve">» </w:t>
      </w:r>
      <w:r w:rsidRPr="001A5309">
        <w:rPr>
          <w:rStyle w:val="CharStyle13"/>
          <w:rFonts w:eastAsiaTheme="minorHAnsi"/>
          <w:color w:val="auto"/>
          <w:sz w:val="28"/>
          <w:szCs w:val="28"/>
          <w:lang w:val="ru-RU"/>
        </w:rPr>
        <w:t>__</w:t>
      </w:r>
      <w:r w:rsidR="00672523">
        <w:rPr>
          <w:rStyle w:val="CharStyle13"/>
          <w:rFonts w:eastAsiaTheme="minorHAnsi"/>
          <w:color w:val="auto"/>
          <w:sz w:val="28"/>
          <w:szCs w:val="28"/>
          <w:lang w:val="ru-RU"/>
        </w:rPr>
        <w:t>____</w:t>
      </w:r>
      <w:r w:rsidRPr="001A5309">
        <w:rPr>
          <w:rStyle w:val="CharStyle13"/>
          <w:rFonts w:eastAsiaTheme="minorHAnsi"/>
          <w:color w:val="auto"/>
          <w:sz w:val="28"/>
          <w:szCs w:val="28"/>
          <w:lang w:val="ru-RU"/>
        </w:rPr>
        <w:t>_______</w:t>
      </w:r>
      <w:r w:rsidRPr="001A5309">
        <w:rPr>
          <w:rStyle w:val="CharStyle13"/>
          <w:rFonts w:eastAsiaTheme="minorHAnsi"/>
          <w:color w:val="auto"/>
          <w:sz w:val="28"/>
          <w:szCs w:val="28"/>
        </w:rPr>
        <w:t xml:space="preserve"> 20</w:t>
      </w:r>
      <w:r w:rsidRPr="001A5309">
        <w:rPr>
          <w:rStyle w:val="CharStyle13"/>
          <w:rFonts w:eastAsiaTheme="minorHAnsi"/>
          <w:color w:val="auto"/>
          <w:sz w:val="28"/>
          <w:szCs w:val="28"/>
          <w:lang w:val="ru-RU"/>
        </w:rPr>
        <w:t>2</w:t>
      </w:r>
      <w:r w:rsidR="00716BF6">
        <w:rPr>
          <w:rStyle w:val="CharStyle13"/>
          <w:rFonts w:eastAsiaTheme="minorHAnsi"/>
          <w:color w:val="auto"/>
          <w:sz w:val="28"/>
          <w:szCs w:val="28"/>
          <w:lang w:val="ru-RU"/>
        </w:rPr>
        <w:t>__</w:t>
      </w:r>
      <w:r w:rsidRPr="001A5309">
        <w:rPr>
          <w:rStyle w:val="CharStyle13"/>
          <w:rFonts w:eastAsiaTheme="minorHAnsi"/>
          <w:color w:val="auto"/>
          <w:sz w:val="28"/>
          <w:szCs w:val="28"/>
        </w:rPr>
        <w:t xml:space="preserve"> года в двух экземплярах на русском языке.</w:t>
      </w:r>
    </w:p>
    <w:p w:rsidR="00F268B9" w:rsidRDefault="00F268B9" w:rsidP="00C860F9">
      <w:pPr>
        <w:pStyle w:val="Style6"/>
        <w:shd w:val="clear" w:color="auto" w:fill="auto"/>
        <w:spacing w:before="0" w:line="360" w:lineRule="auto"/>
        <w:ind w:right="20" w:firstLine="709"/>
        <w:rPr>
          <w:rStyle w:val="CharStyle13"/>
          <w:rFonts w:eastAsiaTheme="minorHAnsi"/>
          <w:color w:val="auto"/>
          <w:sz w:val="28"/>
          <w:szCs w:val="28"/>
        </w:rPr>
      </w:pPr>
    </w:p>
    <w:tbl>
      <w:tblPr>
        <w:tblStyle w:val="a3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6"/>
        <w:gridCol w:w="4948"/>
      </w:tblGrid>
      <w:tr w:rsidR="001A5309" w:rsidTr="00676025">
        <w:trPr>
          <w:trHeight w:val="1072"/>
        </w:trPr>
        <w:tc>
          <w:tcPr>
            <w:tcW w:w="4946" w:type="dxa"/>
          </w:tcPr>
          <w:p w:rsidR="001A5309" w:rsidRDefault="001A5309" w:rsidP="00676025">
            <w:pPr>
              <w:pStyle w:val="Style14"/>
              <w:keepNext/>
              <w:keepLines/>
              <w:shd w:val="clear" w:color="auto" w:fill="auto"/>
              <w:spacing w:line="240" w:lineRule="auto"/>
              <w:ind w:firstLine="14"/>
              <w:jc w:val="center"/>
              <w:rPr>
                <w:rStyle w:val="CharStyle16"/>
                <w:rFonts w:eastAsiaTheme="minorHAnsi"/>
                <w:b/>
                <w:color w:val="auto"/>
                <w:sz w:val="28"/>
                <w:szCs w:val="28"/>
                <w:lang w:eastAsia="ru-RU"/>
              </w:rPr>
            </w:pPr>
            <w:bookmarkStart w:id="1" w:name="bookmark1"/>
            <w:r w:rsidRPr="00676025">
              <w:rPr>
                <w:rStyle w:val="CharStyle16"/>
                <w:rFonts w:eastAsiaTheme="minorHAnsi"/>
                <w:b/>
                <w:color w:val="auto"/>
                <w:sz w:val="28"/>
                <w:szCs w:val="28"/>
              </w:rPr>
              <w:t>За Евразийскую</w:t>
            </w:r>
          </w:p>
          <w:p w:rsidR="001A5309" w:rsidRPr="00676025" w:rsidRDefault="001A5309" w:rsidP="00676025">
            <w:pPr>
              <w:pStyle w:val="Style14"/>
              <w:keepNext/>
              <w:keepLines/>
              <w:shd w:val="clear" w:color="auto" w:fill="auto"/>
              <w:spacing w:line="240" w:lineRule="auto"/>
              <w:ind w:firstLine="14"/>
              <w:jc w:val="center"/>
              <w:rPr>
                <w:rStyle w:val="CharStyle16"/>
                <w:rFonts w:eastAsiaTheme="minorHAnsi"/>
                <w:b/>
                <w:color w:val="auto"/>
                <w:sz w:val="28"/>
                <w:szCs w:val="28"/>
              </w:rPr>
            </w:pPr>
            <w:r w:rsidRPr="00676025">
              <w:rPr>
                <w:rStyle w:val="CharStyle16"/>
                <w:rFonts w:eastAsiaTheme="minorHAnsi"/>
                <w:b/>
                <w:color w:val="auto"/>
                <w:sz w:val="28"/>
                <w:szCs w:val="28"/>
              </w:rPr>
              <w:t>экономическую комиссию</w:t>
            </w:r>
            <w:bookmarkEnd w:id="1"/>
          </w:p>
          <w:p w:rsidR="001A5309" w:rsidRPr="001A5309" w:rsidRDefault="001A5309">
            <w:pPr>
              <w:pStyle w:val="Style6"/>
              <w:shd w:val="clear" w:color="auto" w:fill="auto"/>
              <w:spacing w:before="0" w:line="240" w:lineRule="auto"/>
              <w:ind w:right="20"/>
              <w:jc w:val="center"/>
              <w:rPr>
                <w:rStyle w:val="CharStyle13"/>
                <w:rFonts w:eastAsia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4948" w:type="dxa"/>
          </w:tcPr>
          <w:p w:rsidR="001A5309" w:rsidRPr="001A5309" w:rsidRDefault="001A5309" w:rsidP="005F3CAB">
            <w:pPr>
              <w:pStyle w:val="Style6"/>
              <w:shd w:val="clear" w:color="auto" w:fill="auto"/>
              <w:spacing w:before="0" w:line="240" w:lineRule="auto"/>
              <w:ind w:left="455" w:right="20"/>
              <w:jc w:val="center"/>
              <w:rPr>
                <w:rStyle w:val="CharStyle13"/>
                <w:rFonts w:eastAsiaTheme="minorHAnsi"/>
                <w:b/>
                <w:color w:val="auto"/>
                <w:sz w:val="28"/>
                <w:szCs w:val="28"/>
              </w:rPr>
            </w:pPr>
            <w:r w:rsidRPr="00461915">
              <w:rPr>
                <w:rStyle w:val="CharStyle16"/>
                <w:rFonts w:eastAsiaTheme="minorHAnsi"/>
                <w:b/>
                <w:color w:val="auto"/>
                <w:sz w:val="28"/>
                <w:szCs w:val="28"/>
              </w:rPr>
              <w:t xml:space="preserve">За Межгосударственный совет </w:t>
            </w:r>
            <w:r w:rsidRPr="00461915">
              <w:rPr>
                <w:rStyle w:val="CharStyle16"/>
                <w:rFonts w:eastAsiaTheme="minorHAnsi"/>
                <w:b/>
                <w:color w:val="auto"/>
                <w:sz w:val="28"/>
                <w:szCs w:val="28"/>
              </w:rPr>
              <w:br/>
              <w:t xml:space="preserve">по стандартизации, метрологии </w:t>
            </w:r>
            <w:r w:rsidRPr="001A5309">
              <w:rPr>
                <w:rStyle w:val="CharStyle16"/>
                <w:rFonts w:eastAsiaTheme="minorHAnsi"/>
                <w:b/>
                <w:color w:val="auto"/>
                <w:sz w:val="28"/>
                <w:szCs w:val="28"/>
                <w:lang w:val="ru-RU"/>
              </w:rPr>
              <w:t xml:space="preserve">и </w:t>
            </w:r>
            <w:r w:rsidRPr="00461915">
              <w:rPr>
                <w:rStyle w:val="CharStyle16"/>
                <w:rFonts w:eastAsiaTheme="minorHAnsi"/>
                <w:b/>
                <w:color w:val="auto"/>
                <w:sz w:val="28"/>
                <w:szCs w:val="28"/>
              </w:rPr>
              <w:t>сертификаци</w:t>
            </w:r>
            <w:r>
              <w:rPr>
                <w:rStyle w:val="CharStyle16"/>
                <w:rFonts w:eastAsiaTheme="minorHAnsi"/>
                <w:b/>
                <w:color w:val="auto"/>
                <w:sz w:val="28"/>
                <w:szCs w:val="28"/>
              </w:rPr>
              <w:t>и</w:t>
            </w:r>
          </w:p>
        </w:tc>
      </w:tr>
    </w:tbl>
    <w:p w:rsidR="00587298" w:rsidRPr="00F268B9" w:rsidRDefault="00587298" w:rsidP="00F268B9">
      <w:pPr>
        <w:pStyle w:val="Style6"/>
        <w:shd w:val="clear" w:color="auto" w:fill="auto"/>
        <w:spacing w:before="0" w:line="490" w:lineRule="exact"/>
        <w:ind w:right="20"/>
        <w:rPr>
          <w:rFonts w:ascii="Times New Roman" w:hAnsi="Times New Roman" w:cs="Times New Roman"/>
          <w:sz w:val="8"/>
          <w:szCs w:val="28"/>
        </w:rPr>
      </w:pPr>
    </w:p>
    <w:sectPr w:rsidR="00587298" w:rsidRPr="00F268B9" w:rsidSect="001A5309">
      <w:headerReference w:type="even" r:id="rId8"/>
      <w:headerReference w:type="default" r:id="rId9"/>
      <w:headerReference w:type="first" r:id="rId10"/>
      <w:pgSz w:w="11909" w:h="16834"/>
      <w:pgMar w:top="1134" w:right="851" w:bottom="1134" w:left="1134" w:header="397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C78" w:rsidRDefault="003F7C78" w:rsidP="001A5309">
      <w:r>
        <w:separator/>
      </w:r>
    </w:p>
  </w:endnote>
  <w:endnote w:type="continuationSeparator" w:id="0">
    <w:p w:rsidR="003F7C78" w:rsidRDefault="003F7C78" w:rsidP="001A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C78" w:rsidRDefault="003F7C78" w:rsidP="001A5309">
      <w:r>
        <w:separator/>
      </w:r>
    </w:p>
  </w:footnote>
  <w:footnote w:type="continuationSeparator" w:id="0">
    <w:p w:rsidR="003F7C78" w:rsidRDefault="003F7C78" w:rsidP="001A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70B" w:rsidRDefault="001A5309">
    <w:pPr>
      <w:rPr>
        <w:sz w:val="2"/>
        <w:szCs w:val="2"/>
      </w:rPr>
    </w:pPr>
    <w:r>
      <w:rPr>
        <w:noProof/>
        <w:lang w:val="ru-RU"/>
      </w:rPr>
      <mc:AlternateContent>
        <mc:Choice Requires="wps">
          <w:drawing>
            <wp:anchor distT="63500" distB="63500" distL="63500" distR="63500" simplePos="0" relativeHeight="251659264" behindDoc="1" locked="0" layoutInCell="1" allowOverlap="1">
              <wp:simplePos x="0" y="0"/>
              <wp:positionH relativeFrom="page">
                <wp:posOffset>748030</wp:posOffset>
              </wp:positionH>
              <wp:positionV relativeFrom="paragraph">
                <wp:posOffset>1032510</wp:posOffset>
              </wp:positionV>
              <wp:extent cx="73660" cy="167640"/>
              <wp:effectExtent l="0" t="3810" r="0" b="127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270B" w:rsidRDefault="00F16381">
                          <w:pPr>
                            <w:pStyle w:val="Style10"/>
                            <w:shd w:val="clear" w:color="auto" w:fill="auto"/>
                            <w:jc w:val="center"/>
                          </w:pPr>
                          <w:r>
                            <w:rPr>
                              <w:rStyle w:val="CharStyle12"/>
                              <w:rFonts w:eastAsiaTheme="minorHAnsi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8.9pt;margin-top:81.3pt;width:5.8pt;height:13.2pt;z-index:-251657216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" filled="f" stroked="f">
              <v:textbox style="mso-fit-shape-to-text:t" inset="0,0,0,0">
                <w:txbxContent>
                  <w:p w:rsidR="0013270B" w:rsidRDefault="00F16381">
                    <w:pPr>
                      <w:pStyle w:val="Style10"/>
                      <w:shd w:val="clear" w:color="auto" w:fill="auto"/>
                      <w:jc w:val="center"/>
                    </w:pPr>
                    <w:r>
                      <w:rPr>
                        <w:rStyle w:val="CharStyle12"/>
                        <w:rFonts w:eastAsiaTheme="minorHAnsi"/>
                      </w:rPr>
                      <w:t>2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0376780"/>
      <w:docPartObj>
        <w:docPartGallery w:val="Page Numbers (Top of Page)"/>
        <w:docPartUnique/>
      </w:docPartObj>
    </w:sdtPr>
    <w:sdtEndPr/>
    <w:sdtContent>
      <w:p w:rsidR="001A5309" w:rsidRPr="00DF5A94" w:rsidRDefault="001A5309" w:rsidP="001A530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A44" w:rsidRPr="00D50A44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E92" w:rsidRPr="00804CF5" w:rsidRDefault="000F1E92" w:rsidP="000F1E92">
    <w:pPr>
      <w:pStyle w:val="a5"/>
      <w:ind w:firstLine="6237"/>
      <w:rPr>
        <w:rFonts w:ascii="Minion Pro" w:hAnsi="Minion Pro" w:cs="Minion Pro"/>
        <w:sz w:val="23"/>
        <w:szCs w:val="23"/>
        <w:lang w:val="ru-RU"/>
      </w:rPr>
    </w:pPr>
    <w:r w:rsidRPr="00C81634">
      <w:rPr>
        <w:rFonts w:ascii="Minion Pro" w:hAnsi="Minion Pro" w:cs="Minion Pro"/>
        <w:sz w:val="23"/>
        <w:szCs w:val="23"/>
      </w:rPr>
      <w:t>Приложение №</w:t>
    </w:r>
    <w:r w:rsidR="00804CF5">
      <w:rPr>
        <w:rFonts w:ascii="Minion Pro" w:hAnsi="Minion Pro" w:cs="Minion Pro"/>
        <w:sz w:val="23"/>
        <w:szCs w:val="23"/>
      </w:rPr>
      <w:t xml:space="preserve"> 1</w:t>
    </w:r>
    <w:r w:rsidR="00804CF5">
      <w:rPr>
        <w:rFonts w:ascii="Minion Pro" w:hAnsi="Minion Pro" w:cs="Minion Pro"/>
        <w:sz w:val="23"/>
        <w:szCs w:val="23"/>
        <w:lang w:val="ru-RU"/>
      </w:rPr>
      <w:t>9</w:t>
    </w:r>
  </w:p>
  <w:p w:rsidR="000F1E92" w:rsidRDefault="000F1E92" w:rsidP="000F1E92">
    <w:pPr>
      <w:pStyle w:val="a5"/>
      <w:ind w:firstLine="6237"/>
    </w:pPr>
    <w:r w:rsidRPr="00C81634">
      <w:rPr>
        <w:rFonts w:ascii="Minion Pro" w:hAnsi="Minion Pro" w:cs="Minion Pro"/>
        <w:sz w:val="23"/>
        <w:szCs w:val="23"/>
      </w:rPr>
      <w:t>к протоколу НТКС № 66-2023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C395A"/>
    <w:multiLevelType w:val="hybridMultilevel"/>
    <w:tmpl w:val="88F81CCC"/>
    <w:lvl w:ilvl="0" w:tplc="07EAEE3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C1234"/>
    <w:multiLevelType w:val="hybridMultilevel"/>
    <w:tmpl w:val="EC7625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48664F"/>
    <w:multiLevelType w:val="hybridMultilevel"/>
    <w:tmpl w:val="A8F8A1B2"/>
    <w:lvl w:ilvl="0" w:tplc="BF3E1F4A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880484"/>
    <w:multiLevelType w:val="hybridMultilevel"/>
    <w:tmpl w:val="4038261A"/>
    <w:lvl w:ilvl="0" w:tplc="31FC0588">
      <w:start w:val="1"/>
      <w:numFmt w:val="decimal"/>
      <w:lvlText w:val="%1."/>
      <w:lvlJc w:val="left"/>
      <w:pPr>
        <w:ind w:left="1140" w:hanging="42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5D66A5"/>
    <w:multiLevelType w:val="hybridMultilevel"/>
    <w:tmpl w:val="4ABEC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7259E"/>
    <w:multiLevelType w:val="multilevel"/>
    <w:tmpl w:val="BF26976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B5B5B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7901C7"/>
    <w:multiLevelType w:val="hybridMultilevel"/>
    <w:tmpl w:val="597EA038"/>
    <w:lvl w:ilvl="0" w:tplc="15C6A1D8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525E52"/>
    <w:multiLevelType w:val="hybridMultilevel"/>
    <w:tmpl w:val="7EDC6368"/>
    <w:lvl w:ilvl="0" w:tplc="0978AD32">
      <w:start w:val="1"/>
      <w:numFmt w:val="decimal"/>
      <w:lvlText w:val="%1."/>
      <w:lvlJc w:val="left"/>
      <w:pPr>
        <w:ind w:left="114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309"/>
    <w:rsid w:val="00032B46"/>
    <w:rsid w:val="00046E2F"/>
    <w:rsid w:val="000566E0"/>
    <w:rsid w:val="000714D2"/>
    <w:rsid w:val="00080BA9"/>
    <w:rsid w:val="00091597"/>
    <w:rsid w:val="000A6C90"/>
    <w:rsid w:val="000A7935"/>
    <w:rsid w:val="000B70E0"/>
    <w:rsid w:val="000D1252"/>
    <w:rsid w:val="000F0B38"/>
    <w:rsid w:val="000F0C51"/>
    <w:rsid w:val="000F1E92"/>
    <w:rsid w:val="000F6387"/>
    <w:rsid w:val="001121BE"/>
    <w:rsid w:val="001143C6"/>
    <w:rsid w:val="001373A6"/>
    <w:rsid w:val="001448BF"/>
    <w:rsid w:val="00146700"/>
    <w:rsid w:val="001756A2"/>
    <w:rsid w:val="0019179E"/>
    <w:rsid w:val="00193A66"/>
    <w:rsid w:val="00195F53"/>
    <w:rsid w:val="001A2B31"/>
    <w:rsid w:val="001A5309"/>
    <w:rsid w:val="001B1E70"/>
    <w:rsid w:val="001C4C99"/>
    <w:rsid w:val="001C5112"/>
    <w:rsid w:val="001C757F"/>
    <w:rsid w:val="001F7120"/>
    <w:rsid w:val="00252F65"/>
    <w:rsid w:val="00256848"/>
    <w:rsid w:val="002910D5"/>
    <w:rsid w:val="002918F0"/>
    <w:rsid w:val="00296991"/>
    <w:rsid w:val="002A009D"/>
    <w:rsid w:val="002A48B0"/>
    <w:rsid w:val="002B7C20"/>
    <w:rsid w:val="002D2441"/>
    <w:rsid w:val="002E2D01"/>
    <w:rsid w:val="002E7426"/>
    <w:rsid w:val="002F4916"/>
    <w:rsid w:val="00301541"/>
    <w:rsid w:val="0032148B"/>
    <w:rsid w:val="00324DB6"/>
    <w:rsid w:val="003262D3"/>
    <w:rsid w:val="00341CB5"/>
    <w:rsid w:val="00364B5C"/>
    <w:rsid w:val="003A36B0"/>
    <w:rsid w:val="003C4E12"/>
    <w:rsid w:val="003F54E4"/>
    <w:rsid w:val="003F7C78"/>
    <w:rsid w:val="004040F9"/>
    <w:rsid w:val="004111FA"/>
    <w:rsid w:val="00431ACA"/>
    <w:rsid w:val="004500BB"/>
    <w:rsid w:val="00461915"/>
    <w:rsid w:val="0047032B"/>
    <w:rsid w:val="004749F5"/>
    <w:rsid w:val="004866FC"/>
    <w:rsid w:val="004C2A76"/>
    <w:rsid w:val="004E6B49"/>
    <w:rsid w:val="004E72C3"/>
    <w:rsid w:val="00517AD0"/>
    <w:rsid w:val="0053200D"/>
    <w:rsid w:val="00534DF0"/>
    <w:rsid w:val="0057743E"/>
    <w:rsid w:val="00586B60"/>
    <w:rsid w:val="00587298"/>
    <w:rsid w:val="00595A78"/>
    <w:rsid w:val="005A1874"/>
    <w:rsid w:val="005C665E"/>
    <w:rsid w:val="005E18BD"/>
    <w:rsid w:val="005F02B8"/>
    <w:rsid w:val="005F3CAB"/>
    <w:rsid w:val="00650947"/>
    <w:rsid w:val="00651F06"/>
    <w:rsid w:val="00666761"/>
    <w:rsid w:val="00672523"/>
    <w:rsid w:val="00676025"/>
    <w:rsid w:val="00695E8F"/>
    <w:rsid w:val="0069612D"/>
    <w:rsid w:val="00696681"/>
    <w:rsid w:val="006A4AD0"/>
    <w:rsid w:val="006B5956"/>
    <w:rsid w:val="006C57EA"/>
    <w:rsid w:val="007054C3"/>
    <w:rsid w:val="00716BF6"/>
    <w:rsid w:val="0072008A"/>
    <w:rsid w:val="0072559A"/>
    <w:rsid w:val="00725DA6"/>
    <w:rsid w:val="00726948"/>
    <w:rsid w:val="00726FAB"/>
    <w:rsid w:val="00753444"/>
    <w:rsid w:val="00804CF5"/>
    <w:rsid w:val="00805482"/>
    <w:rsid w:val="00806320"/>
    <w:rsid w:val="00816B12"/>
    <w:rsid w:val="00882289"/>
    <w:rsid w:val="008A4C9F"/>
    <w:rsid w:val="008C3259"/>
    <w:rsid w:val="008E4FBC"/>
    <w:rsid w:val="0091364B"/>
    <w:rsid w:val="00920A9B"/>
    <w:rsid w:val="009224CA"/>
    <w:rsid w:val="00997933"/>
    <w:rsid w:val="009D55CD"/>
    <w:rsid w:val="009D7FAB"/>
    <w:rsid w:val="009F2273"/>
    <w:rsid w:val="00A21656"/>
    <w:rsid w:val="00A32EA6"/>
    <w:rsid w:val="00A33F39"/>
    <w:rsid w:val="00A83AA1"/>
    <w:rsid w:val="00AA359F"/>
    <w:rsid w:val="00AB48F2"/>
    <w:rsid w:val="00AD1EBF"/>
    <w:rsid w:val="00B217C7"/>
    <w:rsid w:val="00B77439"/>
    <w:rsid w:val="00B77612"/>
    <w:rsid w:val="00B82981"/>
    <w:rsid w:val="00B97AB2"/>
    <w:rsid w:val="00B97D01"/>
    <w:rsid w:val="00BA66C3"/>
    <w:rsid w:val="00BF034F"/>
    <w:rsid w:val="00C02715"/>
    <w:rsid w:val="00C02B8A"/>
    <w:rsid w:val="00C07C73"/>
    <w:rsid w:val="00C17DB2"/>
    <w:rsid w:val="00C53377"/>
    <w:rsid w:val="00C860F9"/>
    <w:rsid w:val="00C94989"/>
    <w:rsid w:val="00CA2A69"/>
    <w:rsid w:val="00CD31FC"/>
    <w:rsid w:val="00D22F94"/>
    <w:rsid w:val="00D25496"/>
    <w:rsid w:val="00D36C57"/>
    <w:rsid w:val="00D50A44"/>
    <w:rsid w:val="00D8332D"/>
    <w:rsid w:val="00D85AB1"/>
    <w:rsid w:val="00D96093"/>
    <w:rsid w:val="00DA3617"/>
    <w:rsid w:val="00E0077F"/>
    <w:rsid w:val="00E1002E"/>
    <w:rsid w:val="00E36ED2"/>
    <w:rsid w:val="00E924FF"/>
    <w:rsid w:val="00E949A3"/>
    <w:rsid w:val="00EC0635"/>
    <w:rsid w:val="00EC4851"/>
    <w:rsid w:val="00ED18B6"/>
    <w:rsid w:val="00EE640C"/>
    <w:rsid w:val="00EF7775"/>
    <w:rsid w:val="00F16381"/>
    <w:rsid w:val="00F164FE"/>
    <w:rsid w:val="00F16B35"/>
    <w:rsid w:val="00F268B9"/>
    <w:rsid w:val="00F53ECA"/>
    <w:rsid w:val="00F5463A"/>
    <w:rsid w:val="00F82338"/>
    <w:rsid w:val="00FB33F2"/>
    <w:rsid w:val="00FC5F4E"/>
    <w:rsid w:val="00FD016B"/>
    <w:rsid w:val="00FD4601"/>
    <w:rsid w:val="00FF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CFA1EF1B-5BDC-4859-8D70-7D2B4610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3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530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3">
    <w:name w:val="Char Style 3"/>
    <w:basedOn w:val="a0"/>
    <w:link w:val="Style2"/>
    <w:rsid w:val="001A5309"/>
    <w:rPr>
      <w:spacing w:val="10"/>
      <w:sz w:val="29"/>
      <w:szCs w:val="29"/>
      <w:shd w:val="clear" w:color="auto" w:fill="FFFFFF"/>
    </w:rPr>
  </w:style>
  <w:style w:type="character" w:customStyle="1" w:styleId="CharStyle4">
    <w:name w:val="Char Style 4"/>
    <w:basedOn w:val="CharStyle3"/>
    <w:rsid w:val="001A5309"/>
    <w:rPr>
      <w:rFonts w:ascii="Times New Roman" w:eastAsia="Times New Roman" w:hAnsi="Times New Roman" w:cs="Times New Roman"/>
      <w:color w:val="5B5B5B"/>
      <w:spacing w:val="60"/>
      <w:w w:val="100"/>
      <w:position w:val="0"/>
      <w:sz w:val="29"/>
      <w:szCs w:val="29"/>
      <w:shd w:val="clear" w:color="auto" w:fill="FFFFFF"/>
      <w:lang w:val="ru"/>
    </w:rPr>
  </w:style>
  <w:style w:type="character" w:customStyle="1" w:styleId="CharStyle5">
    <w:name w:val="Char Style 5"/>
    <w:basedOn w:val="CharStyle3"/>
    <w:rsid w:val="001A5309"/>
    <w:rPr>
      <w:rFonts w:ascii="Times New Roman" w:eastAsia="Times New Roman" w:hAnsi="Times New Roman" w:cs="Times New Roman"/>
      <w:color w:val="5B5B5B"/>
      <w:spacing w:val="10"/>
      <w:w w:val="100"/>
      <w:position w:val="0"/>
      <w:sz w:val="29"/>
      <w:szCs w:val="29"/>
      <w:shd w:val="clear" w:color="auto" w:fill="FFFFFF"/>
      <w:lang w:val="ru"/>
    </w:rPr>
  </w:style>
  <w:style w:type="character" w:customStyle="1" w:styleId="CharStyle7">
    <w:name w:val="Char Style 7"/>
    <w:basedOn w:val="a0"/>
    <w:link w:val="Style6"/>
    <w:rsid w:val="001A5309"/>
    <w:rPr>
      <w:sz w:val="25"/>
      <w:szCs w:val="25"/>
      <w:shd w:val="clear" w:color="auto" w:fill="FFFFFF"/>
    </w:rPr>
  </w:style>
  <w:style w:type="character" w:customStyle="1" w:styleId="CharStyle8">
    <w:name w:val="Char Style 8"/>
    <w:basedOn w:val="CharStyle7"/>
    <w:rsid w:val="001A5309"/>
    <w:rPr>
      <w:rFonts w:ascii="Times New Roman" w:eastAsia="Times New Roman" w:hAnsi="Times New Roman" w:cs="Times New Roman"/>
      <w:color w:val="5B5B5B"/>
      <w:spacing w:val="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9">
    <w:name w:val="Char Style 9"/>
    <w:basedOn w:val="CharStyle7"/>
    <w:rsid w:val="001A5309"/>
    <w:rPr>
      <w:rFonts w:ascii="Times New Roman" w:eastAsia="Times New Roman" w:hAnsi="Times New Roman" w:cs="Times New Roman"/>
      <w:color w:val="5B5B5B"/>
      <w:spacing w:val="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11">
    <w:name w:val="Char Style 11"/>
    <w:basedOn w:val="a0"/>
    <w:link w:val="Style10"/>
    <w:rsid w:val="001A5309"/>
    <w:rPr>
      <w:sz w:val="20"/>
      <w:szCs w:val="20"/>
      <w:shd w:val="clear" w:color="auto" w:fill="FFFFFF"/>
    </w:rPr>
  </w:style>
  <w:style w:type="character" w:customStyle="1" w:styleId="CharStyle12">
    <w:name w:val="Char Style 12"/>
    <w:basedOn w:val="CharStyle11"/>
    <w:rsid w:val="001A5309"/>
    <w:rPr>
      <w:rFonts w:ascii="Times New Roman" w:eastAsia="Times New Roman" w:hAnsi="Times New Roman" w:cs="Times New Roman"/>
      <w:color w:val="5B5B5B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CharStyle13">
    <w:name w:val="Char Style 13"/>
    <w:basedOn w:val="CharStyle7"/>
    <w:rsid w:val="001A5309"/>
    <w:rPr>
      <w:rFonts w:ascii="Times New Roman" w:eastAsia="Times New Roman" w:hAnsi="Times New Roman" w:cs="Times New Roman"/>
      <w:color w:val="5B5B5B"/>
      <w:spacing w:val="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15">
    <w:name w:val="Char Style 15"/>
    <w:basedOn w:val="a0"/>
    <w:link w:val="Style14"/>
    <w:rsid w:val="001A5309"/>
    <w:rPr>
      <w:spacing w:val="10"/>
      <w:sz w:val="25"/>
      <w:szCs w:val="25"/>
      <w:shd w:val="clear" w:color="auto" w:fill="FFFFFF"/>
    </w:rPr>
  </w:style>
  <w:style w:type="character" w:customStyle="1" w:styleId="CharStyle16">
    <w:name w:val="Char Style 16"/>
    <w:basedOn w:val="CharStyle15"/>
    <w:rsid w:val="001A5309"/>
    <w:rPr>
      <w:rFonts w:ascii="Times New Roman" w:eastAsia="Times New Roman" w:hAnsi="Times New Roman" w:cs="Times New Roman"/>
      <w:color w:val="5B5B5B"/>
      <w:spacing w:val="10"/>
      <w:w w:val="100"/>
      <w:position w:val="0"/>
      <w:sz w:val="25"/>
      <w:szCs w:val="25"/>
      <w:shd w:val="clear" w:color="auto" w:fill="FFFFFF"/>
      <w:lang w:val="ru"/>
    </w:rPr>
  </w:style>
  <w:style w:type="character" w:customStyle="1" w:styleId="CharStyle19Exact">
    <w:name w:val="Char Style 19 Exact"/>
    <w:basedOn w:val="CharStyle20"/>
    <w:rsid w:val="001A5309"/>
    <w:rPr>
      <w:color w:val="5B5B5B"/>
      <w:spacing w:val="13"/>
      <w:sz w:val="23"/>
      <w:szCs w:val="23"/>
      <w:shd w:val="clear" w:color="auto" w:fill="FFFFFF"/>
    </w:rPr>
  </w:style>
  <w:style w:type="character" w:customStyle="1" w:styleId="CharStyle20">
    <w:name w:val="Char Style 20"/>
    <w:basedOn w:val="a0"/>
    <w:link w:val="Style17"/>
    <w:rsid w:val="001A5309"/>
    <w:rPr>
      <w:spacing w:val="10"/>
      <w:sz w:val="25"/>
      <w:szCs w:val="25"/>
      <w:shd w:val="clear" w:color="auto" w:fill="FFFFFF"/>
    </w:rPr>
  </w:style>
  <w:style w:type="character" w:customStyle="1" w:styleId="CharStyle21">
    <w:name w:val="Char Style 21"/>
    <w:basedOn w:val="CharStyle20"/>
    <w:rsid w:val="001A5309"/>
    <w:rPr>
      <w:rFonts w:ascii="Times New Roman" w:eastAsia="Times New Roman" w:hAnsi="Times New Roman" w:cs="Times New Roman"/>
      <w:color w:val="5B5B5B"/>
      <w:spacing w:val="10"/>
      <w:w w:val="100"/>
      <w:position w:val="0"/>
      <w:sz w:val="25"/>
      <w:szCs w:val="25"/>
      <w:shd w:val="clear" w:color="auto" w:fill="FFFFFF"/>
      <w:lang w:val="ru"/>
    </w:rPr>
  </w:style>
  <w:style w:type="paragraph" w:customStyle="1" w:styleId="Style2">
    <w:name w:val="Style 2"/>
    <w:basedOn w:val="a"/>
    <w:link w:val="CharStyle3"/>
    <w:rsid w:val="001A5309"/>
    <w:pPr>
      <w:shd w:val="clear" w:color="auto" w:fill="FFFFFF"/>
      <w:spacing w:after="900" w:line="365" w:lineRule="exact"/>
      <w:jc w:val="center"/>
    </w:pPr>
    <w:rPr>
      <w:rFonts w:asciiTheme="minorHAnsi" w:eastAsiaTheme="minorHAnsi" w:hAnsiTheme="minorHAnsi" w:cstheme="minorBidi"/>
      <w:color w:val="auto"/>
      <w:spacing w:val="10"/>
      <w:sz w:val="29"/>
      <w:szCs w:val="29"/>
      <w:lang w:val="ru-RU" w:eastAsia="en-US"/>
    </w:rPr>
  </w:style>
  <w:style w:type="paragraph" w:customStyle="1" w:styleId="Style6">
    <w:name w:val="Style 6"/>
    <w:basedOn w:val="a"/>
    <w:link w:val="CharStyle7"/>
    <w:rsid w:val="001A5309"/>
    <w:pPr>
      <w:shd w:val="clear" w:color="auto" w:fill="FFFFFF"/>
      <w:spacing w:before="900" w:line="480" w:lineRule="exact"/>
      <w:jc w:val="both"/>
    </w:pPr>
    <w:rPr>
      <w:rFonts w:asciiTheme="minorHAnsi" w:eastAsiaTheme="minorHAnsi" w:hAnsiTheme="minorHAnsi" w:cstheme="minorBidi"/>
      <w:color w:val="auto"/>
      <w:sz w:val="25"/>
      <w:szCs w:val="25"/>
      <w:lang w:val="ru-RU" w:eastAsia="en-US"/>
    </w:rPr>
  </w:style>
  <w:style w:type="paragraph" w:customStyle="1" w:styleId="Style10">
    <w:name w:val="Style 10"/>
    <w:basedOn w:val="a"/>
    <w:link w:val="CharStyle11"/>
    <w:rsid w:val="001A5309"/>
    <w:pPr>
      <w:shd w:val="clear" w:color="auto" w:fill="FFFFFF"/>
    </w:pPr>
    <w:rPr>
      <w:rFonts w:asciiTheme="minorHAnsi" w:eastAsiaTheme="minorHAnsi" w:hAnsiTheme="minorHAnsi" w:cstheme="minorBidi"/>
      <w:color w:val="auto"/>
      <w:sz w:val="20"/>
      <w:szCs w:val="20"/>
      <w:lang w:val="ru-RU" w:eastAsia="en-US"/>
    </w:rPr>
  </w:style>
  <w:style w:type="paragraph" w:customStyle="1" w:styleId="Style14">
    <w:name w:val="Style 14"/>
    <w:basedOn w:val="a"/>
    <w:link w:val="CharStyle15"/>
    <w:rsid w:val="001A5309"/>
    <w:pPr>
      <w:shd w:val="clear" w:color="auto" w:fill="FFFFFF"/>
      <w:spacing w:line="322" w:lineRule="exact"/>
      <w:jc w:val="both"/>
      <w:outlineLvl w:val="0"/>
    </w:pPr>
    <w:rPr>
      <w:rFonts w:asciiTheme="minorHAnsi" w:eastAsiaTheme="minorHAnsi" w:hAnsiTheme="minorHAnsi" w:cstheme="minorBidi"/>
      <w:color w:val="auto"/>
      <w:spacing w:val="10"/>
      <w:sz w:val="25"/>
      <w:szCs w:val="25"/>
      <w:lang w:val="ru-RU" w:eastAsia="en-US"/>
    </w:rPr>
  </w:style>
  <w:style w:type="paragraph" w:customStyle="1" w:styleId="Style17">
    <w:name w:val="Style 17"/>
    <w:basedOn w:val="a"/>
    <w:link w:val="CharStyle20"/>
    <w:rsid w:val="001A5309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pacing w:val="10"/>
      <w:sz w:val="25"/>
      <w:szCs w:val="25"/>
      <w:lang w:val="ru-RU" w:eastAsia="en-US"/>
    </w:rPr>
  </w:style>
  <w:style w:type="table" w:styleId="a3">
    <w:name w:val="Table Grid"/>
    <w:basedOn w:val="a1"/>
    <w:uiPriority w:val="39"/>
    <w:rsid w:val="001A530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5309"/>
    <w:pPr>
      <w:widowControl/>
      <w:ind w:left="720"/>
      <w:contextualSpacing/>
    </w:pPr>
    <w:rPr>
      <w:color w:val="auto"/>
      <w:sz w:val="28"/>
      <w:szCs w:val="28"/>
      <w:lang w:val="ru-RU"/>
    </w:rPr>
  </w:style>
  <w:style w:type="paragraph" w:styleId="a5">
    <w:name w:val="header"/>
    <w:basedOn w:val="a"/>
    <w:link w:val="a6"/>
    <w:uiPriority w:val="39"/>
    <w:unhideWhenUsed/>
    <w:rsid w:val="001A53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39"/>
    <w:rsid w:val="001A5309"/>
    <w:rPr>
      <w:rFonts w:ascii="Times New Roman" w:eastAsia="Times New Roman" w:hAnsi="Times New Roman" w:cs="Times New Roman"/>
      <w:color w:val="000000"/>
      <w:sz w:val="24"/>
      <w:szCs w:val="24"/>
      <w:lang w:val="ru" w:eastAsia="ru-RU"/>
    </w:rPr>
  </w:style>
  <w:style w:type="paragraph" w:styleId="a7">
    <w:name w:val="footer"/>
    <w:basedOn w:val="a"/>
    <w:link w:val="a8"/>
    <w:uiPriority w:val="99"/>
    <w:unhideWhenUsed/>
    <w:rsid w:val="001A53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5309"/>
    <w:rPr>
      <w:rFonts w:ascii="Times New Roman" w:eastAsia="Times New Roman" w:hAnsi="Times New Roman" w:cs="Times New Roman"/>
      <w:color w:val="000000"/>
      <w:sz w:val="24"/>
      <w:szCs w:val="24"/>
      <w:lang w:val="ru" w:eastAsia="ru-RU"/>
    </w:rPr>
  </w:style>
  <w:style w:type="paragraph" w:customStyle="1" w:styleId="ConsPlusNormal">
    <w:name w:val="ConsPlusNormal"/>
    <w:basedOn w:val="a"/>
    <w:rsid w:val="001121BE"/>
    <w:pPr>
      <w:widowControl/>
      <w:autoSpaceDE w:val="0"/>
      <w:autoSpaceDN w:val="0"/>
    </w:pPr>
    <w:rPr>
      <w:rFonts w:ascii="Calibri" w:eastAsiaTheme="minorHAnsi" w:hAnsi="Calibri" w:cs="Calibri"/>
      <w:color w:val="auto"/>
      <w:sz w:val="22"/>
      <w:szCs w:val="22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619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1915"/>
    <w:rPr>
      <w:rFonts w:ascii="Tahoma" w:eastAsia="Times New Roman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2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97384-2ECC-47A6-AB58-521BDB082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eec</Company>
  <LinksUpToDate>false</LinksUpToDate>
  <CharactersWithSpaces>5979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Исмадиева Батима Амангельдиновна</dc:creator>
  <cp:lastModifiedBy>Власова Ирина Алексеевна</cp:lastModifiedBy>
  <cp:revision>20</cp:revision>
  <cp:lastPrinted>2023-08-25T13:51:00Z</cp:lastPrinted>
  <dcterms:created xsi:type="dcterms:W3CDTF">2023-08-28T06:33:00Z</dcterms:created>
  <dcterms:modified xsi:type="dcterms:W3CDTF">2023-10-04T10:55:00Z</dcterms:modified>
</cp:coreProperties>
</file>